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C6985" w:rsidRPr="000679E2" w:rsidRDefault="007C4205" w:rsidP="00F77F6B">
      <w:pPr>
        <w:jc w:val="center"/>
        <w:rPr>
          <w:sz w:val="28"/>
        </w:rPr>
      </w:pPr>
      <w:r w:rsidRPr="000679E2">
        <w:rPr>
          <w:sz w:val="28"/>
        </w:rPr>
        <w:t>I</w:t>
      </w:r>
      <w:r w:rsidR="00CF720F" w:rsidRPr="000679E2">
        <w:rPr>
          <w:sz w:val="28"/>
        </w:rPr>
        <w:t>nter</w:t>
      </w:r>
      <w:r w:rsidR="00567844" w:rsidRPr="000679E2">
        <w:rPr>
          <w:sz w:val="28"/>
        </w:rPr>
        <w:t xml:space="preserve">vention au séminaire A propos </w:t>
      </w:r>
    </w:p>
    <w:p w:rsidR="00F22547" w:rsidRPr="000679E2" w:rsidRDefault="00F22547" w:rsidP="00F77F6B">
      <w:pPr>
        <w:jc w:val="center"/>
        <w:rPr>
          <w:b/>
          <w:sz w:val="28"/>
        </w:rPr>
      </w:pPr>
      <w:r w:rsidRPr="000679E2">
        <w:rPr>
          <w:b/>
          <w:sz w:val="28"/>
        </w:rPr>
        <w:t>Du « Je ne sais pas » au « Tu peux savoir ».</w:t>
      </w:r>
    </w:p>
    <w:p w:rsidR="008E1F3B" w:rsidRPr="000679E2" w:rsidRDefault="00567844" w:rsidP="00F77F6B">
      <w:pPr>
        <w:jc w:val="center"/>
        <w:rPr>
          <w:b/>
          <w:sz w:val="28"/>
        </w:rPr>
      </w:pPr>
      <w:r w:rsidRPr="000679E2">
        <w:rPr>
          <w:b/>
          <w:sz w:val="28"/>
        </w:rPr>
        <w:t xml:space="preserve">Avec </w:t>
      </w:r>
      <w:proofErr w:type="spellStart"/>
      <w:r w:rsidRPr="000679E2">
        <w:rPr>
          <w:b/>
          <w:sz w:val="28"/>
        </w:rPr>
        <w:t>Jacotot</w:t>
      </w:r>
      <w:proofErr w:type="spellEnd"/>
      <w:r w:rsidRPr="000679E2">
        <w:rPr>
          <w:b/>
          <w:sz w:val="28"/>
        </w:rPr>
        <w:t xml:space="preserve"> et</w:t>
      </w:r>
      <w:r w:rsidR="00DF2ABA" w:rsidRPr="000679E2">
        <w:rPr>
          <w:b/>
          <w:sz w:val="28"/>
        </w:rPr>
        <w:t xml:space="preserve"> </w:t>
      </w:r>
      <w:r w:rsidR="00F22547" w:rsidRPr="000679E2">
        <w:rPr>
          <w:b/>
          <w:sz w:val="28"/>
        </w:rPr>
        <w:t>Lacan</w:t>
      </w:r>
    </w:p>
    <w:p w:rsidR="000F054F" w:rsidRPr="000679E2" w:rsidRDefault="008E1F3B" w:rsidP="00F77F6B">
      <w:pPr>
        <w:jc w:val="center"/>
        <w:rPr>
          <w:b/>
          <w:sz w:val="28"/>
        </w:rPr>
      </w:pPr>
      <w:r w:rsidRPr="000679E2">
        <w:rPr>
          <w:b/>
          <w:sz w:val="28"/>
        </w:rPr>
        <w:t>Des « maîtres ignorants »</w:t>
      </w:r>
    </w:p>
    <w:p w:rsidR="000F054F" w:rsidRPr="000679E2" w:rsidRDefault="000F054F" w:rsidP="00F77F6B">
      <w:pPr>
        <w:jc w:val="center"/>
        <w:rPr>
          <w:b/>
          <w:sz w:val="28"/>
        </w:rPr>
      </w:pPr>
    </w:p>
    <w:p w:rsidR="00EB47DB" w:rsidRPr="00EB47DB" w:rsidRDefault="000F054F" w:rsidP="000F054F">
      <w:pPr>
        <w:jc w:val="right"/>
        <w:rPr>
          <w:i/>
          <w:sz w:val="28"/>
        </w:rPr>
      </w:pPr>
      <w:r w:rsidRPr="00EB47DB">
        <w:rPr>
          <w:i/>
          <w:sz w:val="28"/>
        </w:rPr>
        <w:t xml:space="preserve">Paola </w:t>
      </w:r>
      <w:proofErr w:type="spellStart"/>
      <w:r w:rsidRPr="00EB47DB">
        <w:rPr>
          <w:i/>
          <w:sz w:val="28"/>
        </w:rPr>
        <w:t>Casagrande</w:t>
      </w:r>
      <w:proofErr w:type="spellEnd"/>
      <w:r w:rsidRPr="00EB47DB">
        <w:rPr>
          <w:i/>
          <w:sz w:val="28"/>
        </w:rPr>
        <w:t>, psychanalyste</w:t>
      </w:r>
    </w:p>
    <w:p w:rsidR="0080792C" w:rsidRPr="00EB47DB" w:rsidRDefault="00EB47DB" w:rsidP="000F054F">
      <w:pPr>
        <w:jc w:val="right"/>
        <w:rPr>
          <w:i/>
          <w:sz w:val="28"/>
        </w:rPr>
      </w:pPr>
      <w:r w:rsidRPr="00EB47DB">
        <w:rPr>
          <w:i/>
          <w:sz w:val="28"/>
        </w:rPr>
        <w:t>15 octobre 2020</w:t>
      </w:r>
    </w:p>
    <w:p w:rsidR="0080792C" w:rsidRPr="00EB47DB" w:rsidRDefault="0080792C" w:rsidP="00F77F6B">
      <w:pPr>
        <w:jc w:val="center"/>
        <w:rPr>
          <w:b/>
          <w:i/>
          <w:sz w:val="28"/>
        </w:rPr>
      </w:pPr>
    </w:p>
    <w:p w:rsidR="00FB7CB9" w:rsidRPr="000679E2" w:rsidRDefault="00306711" w:rsidP="00B10881">
      <w:pPr>
        <w:jc w:val="both"/>
        <w:rPr>
          <w:rFonts w:asciiTheme="majorHAnsi" w:hAnsiTheme="majorHAnsi"/>
          <w:sz w:val="28"/>
        </w:rPr>
      </w:pPr>
      <w:r w:rsidRPr="000679E2">
        <w:rPr>
          <w:rFonts w:asciiTheme="majorHAnsi" w:hAnsiTheme="majorHAnsi"/>
          <w:sz w:val="28"/>
        </w:rPr>
        <w:t>Commençons par</w:t>
      </w:r>
      <w:r w:rsidR="0080792C" w:rsidRPr="000679E2">
        <w:rPr>
          <w:rFonts w:asciiTheme="majorHAnsi" w:hAnsiTheme="majorHAnsi"/>
          <w:sz w:val="28"/>
        </w:rPr>
        <w:t xml:space="preserve"> </w:t>
      </w:r>
      <w:r w:rsidR="00BC5746" w:rsidRPr="000679E2">
        <w:rPr>
          <w:rFonts w:asciiTheme="majorHAnsi" w:hAnsiTheme="majorHAnsi"/>
          <w:sz w:val="28"/>
        </w:rPr>
        <w:t>l’</w:t>
      </w:r>
      <w:r w:rsidR="0008027A" w:rsidRPr="000679E2">
        <w:rPr>
          <w:rFonts w:asciiTheme="majorHAnsi" w:hAnsiTheme="majorHAnsi"/>
          <w:sz w:val="28"/>
        </w:rPr>
        <w:t xml:space="preserve"> </w:t>
      </w:r>
      <w:r w:rsidR="00CD524C" w:rsidRPr="000679E2">
        <w:rPr>
          <w:rFonts w:asciiTheme="majorHAnsi" w:hAnsiTheme="majorHAnsi"/>
          <w:sz w:val="28"/>
        </w:rPr>
        <w:t>« </w:t>
      </w:r>
      <w:r w:rsidR="00CD5409" w:rsidRPr="000679E2">
        <w:rPr>
          <w:rFonts w:asciiTheme="majorHAnsi" w:hAnsiTheme="majorHAnsi"/>
          <w:sz w:val="28"/>
        </w:rPr>
        <w:t>i</w:t>
      </w:r>
      <w:r w:rsidR="0080792C" w:rsidRPr="000679E2">
        <w:rPr>
          <w:rFonts w:asciiTheme="majorHAnsi" w:hAnsiTheme="majorHAnsi"/>
          <w:sz w:val="28"/>
        </w:rPr>
        <w:t>rruption du réel</w:t>
      </w:r>
      <w:r w:rsidR="00CD524C" w:rsidRPr="000679E2">
        <w:rPr>
          <w:rFonts w:asciiTheme="majorHAnsi" w:hAnsiTheme="majorHAnsi"/>
          <w:sz w:val="28"/>
        </w:rPr>
        <w:t> »</w:t>
      </w:r>
      <w:r w:rsidR="00AB6F31" w:rsidRPr="000679E2">
        <w:rPr>
          <w:rFonts w:asciiTheme="majorHAnsi" w:hAnsiTheme="majorHAnsi"/>
          <w:sz w:val="28"/>
        </w:rPr>
        <w:t xml:space="preserve"> </w:t>
      </w:r>
      <w:r w:rsidR="00AD1230" w:rsidRPr="000679E2">
        <w:rPr>
          <w:rFonts w:asciiTheme="majorHAnsi" w:hAnsiTheme="majorHAnsi"/>
          <w:sz w:val="28"/>
        </w:rPr>
        <w:t xml:space="preserve">dans nos vies </w:t>
      </w:r>
      <w:r w:rsidR="00AB6F31" w:rsidRPr="000679E2">
        <w:rPr>
          <w:rFonts w:asciiTheme="majorHAnsi" w:hAnsiTheme="majorHAnsi"/>
          <w:sz w:val="28"/>
        </w:rPr>
        <w:t>dont parle bon nombre de</w:t>
      </w:r>
      <w:r w:rsidR="0083382E" w:rsidRPr="000679E2">
        <w:rPr>
          <w:rFonts w:asciiTheme="majorHAnsi" w:hAnsiTheme="majorHAnsi"/>
          <w:sz w:val="28"/>
        </w:rPr>
        <w:t xml:space="preserve"> psychanalystes</w:t>
      </w:r>
      <w:r w:rsidR="000529AD" w:rsidRPr="000679E2">
        <w:rPr>
          <w:rFonts w:asciiTheme="majorHAnsi" w:hAnsiTheme="majorHAnsi"/>
          <w:sz w:val="28"/>
        </w:rPr>
        <w:t>.</w:t>
      </w:r>
      <w:r w:rsidR="00CD524C" w:rsidRPr="000679E2">
        <w:rPr>
          <w:rFonts w:asciiTheme="majorHAnsi" w:hAnsiTheme="majorHAnsi"/>
          <w:sz w:val="28"/>
        </w:rPr>
        <w:t xml:space="preserve"> </w:t>
      </w:r>
      <w:r w:rsidR="000529AD" w:rsidRPr="000679E2">
        <w:rPr>
          <w:rFonts w:asciiTheme="majorHAnsi" w:hAnsiTheme="majorHAnsi"/>
          <w:sz w:val="28"/>
        </w:rPr>
        <w:t xml:space="preserve">Réel </w:t>
      </w:r>
      <w:r w:rsidR="00CD524C" w:rsidRPr="000679E2">
        <w:rPr>
          <w:rFonts w:asciiTheme="majorHAnsi" w:hAnsiTheme="majorHAnsi"/>
          <w:sz w:val="28"/>
        </w:rPr>
        <w:t>qui nous laisserait interdits</w:t>
      </w:r>
      <w:r w:rsidR="00AE4DEB" w:rsidRPr="000679E2">
        <w:rPr>
          <w:rFonts w:asciiTheme="majorHAnsi" w:hAnsiTheme="majorHAnsi"/>
          <w:sz w:val="28"/>
        </w:rPr>
        <w:t>,</w:t>
      </w:r>
      <w:r w:rsidR="00071349" w:rsidRPr="000679E2">
        <w:rPr>
          <w:rFonts w:asciiTheme="majorHAnsi" w:hAnsiTheme="majorHAnsi"/>
          <w:sz w:val="28"/>
        </w:rPr>
        <w:t> étourdi</w:t>
      </w:r>
      <w:r w:rsidR="00AE4DEB" w:rsidRPr="000679E2">
        <w:rPr>
          <w:rFonts w:asciiTheme="majorHAnsi" w:hAnsiTheme="majorHAnsi"/>
          <w:sz w:val="28"/>
        </w:rPr>
        <w:t>s</w:t>
      </w:r>
      <w:r w:rsidR="005617A8" w:rsidRPr="000679E2">
        <w:rPr>
          <w:rFonts w:asciiTheme="majorHAnsi" w:hAnsiTheme="majorHAnsi"/>
          <w:sz w:val="28"/>
        </w:rPr>
        <w:t xml:space="preserve">, ou </w:t>
      </w:r>
      <w:r w:rsidR="00AE4DEB" w:rsidRPr="000679E2">
        <w:rPr>
          <w:rFonts w:asciiTheme="majorHAnsi" w:hAnsiTheme="majorHAnsi"/>
          <w:sz w:val="28"/>
        </w:rPr>
        <w:t>« </w:t>
      </w:r>
      <w:proofErr w:type="spellStart"/>
      <w:r w:rsidR="005617A8" w:rsidRPr="000679E2">
        <w:rPr>
          <w:rFonts w:asciiTheme="majorHAnsi" w:hAnsiTheme="majorHAnsi"/>
          <w:sz w:val="28"/>
        </w:rPr>
        <w:t>étourdits</w:t>
      </w:r>
      <w:proofErr w:type="spellEnd"/>
      <w:r w:rsidR="00AE4DEB" w:rsidRPr="000679E2">
        <w:rPr>
          <w:rFonts w:asciiTheme="majorHAnsi" w:hAnsiTheme="majorHAnsi"/>
          <w:sz w:val="28"/>
        </w:rPr>
        <w:t> »</w:t>
      </w:r>
      <w:r w:rsidR="005617A8" w:rsidRPr="000679E2">
        <w:rPr>
          <w:rFonts w:asciiTheme="majorHAnsi" w:hAnsiTheme="majorHAnsi"/>
          <w:sz w:val="28"/>
        </w:rPr>
        <w:t xml:space="preserve">, </w:t>
      </w:r>
      <w:proofErr w:type="spellStart"/>
      <w:r w:rsidR="005617A8" w:rsidRPr="000679E2">
        <w:rPr>
          <w:rFonts w:asciiTheme="majorHAnsi" w:hAnsiTheme="majorHAnsi"/>
          <w:sz w:val="28"/>
        </w:rPr>
        <w:t>d</w:t>
      </w:r>
      <w:r w:rsidR="00B91671" w:rsidRPr="000679E2">
        <w:rPr>
          <w:rFonts w:asciiTheme="majorHAnsi" w:hAnsiTheme="majorHAnsi"/>
          <w:sz w:val="28"/>
        </w:rPr>
        <w:t>-</w:t>
      </w:r>
      <w:r w:rsidR="005617A8" w:rsidRPr="000679E2">
        <w:rPr>
          <w:rFonts w:asciiTheme="majorHAnsi" w:hAnsiTheme="majorHAnsi"/>
          <w:sz w:val="28"/>
        </w:rPr>
        <w:t>i</w:t>
      </w:r>
      <w:r w:rsidR="00B91671" w:rsidRPr="000679E2">
        <w:rPr>
          <w:rFonts w:asciiTheme="majorHAnsi" w:hAnsiTheme="majorHAnsi"/>
          <w:sz w:val="28"/>
        </w:rPr>
        <w:t>-</w:t>
      </w:r>
      <w:r w:rsidR="005617A8" w:rsidRPr="000679E2">
        <w:rPr>
          <w:rFonts w:asciiTheme="majorHAnsi" w:hAnsiTheme="majorHAnsi"/>
          <w:sz w:val="28"/>
        </w:rPr>
        <w:t>t</w:t>
      </w:r>
      <w:r w:rsidR="00B91671" w:rsidRPr="000679E2">
        <w:rPr>
          <w:rFonts w:asciiTheme="majorHAnsi" w:hAnsiTheme="majorHAnsi"/>
          <w:sz w:val="28"/>
        </w:rPr>
        <w:t>-</w:t>
      </w:r>
      <w:r w:rsidR="003666DC" w:rsidRPr="000679E2">
        <w:rPr>
          <w:rFonts w:asciiTheme="majorHAnsi" w:hAnsiTheme="majorHAnsi"/>
          <w:sz w:val="28"/>
        </w:rPr>
        <w:t>s</w:t>
      </w:r>
      <w:proofErr w:type="spellEnd"/>
      <w:r w:rsidR="003666DC" w:rsidRPr="000679E2">
        <w:rPr>
          <w:rFonts w:asciiTheme="majorHAnsi" w:hAnsiTheme="majorHAnsi"/>
          <w:sz w:val="28"/>
        </w:rPr>
        <w:t xml:space="preserve"> dans le sens où </w:t>
      </w:r>
      <w:r w:rsidR="005D0212" w:rsidRPr="000679E2">
        <w:rPr>
          <w:rFonts w:asciiTheme="majorHAnsi" w:hAnsiTheme="majorHAnsi"/>
          <w:sz w:val="28"/>
        </w:rPr>
        <w:t>Lacan l’entendai</w:t>
      </w:r>
      <w:r w:rsidR="00382A3E" w:rsidRPr="000679E2">
        <w:rPr>
          <w:rFonts w:asciiTheme="majorHAnsi" w:hAnsiTheme="majorHAnsi"/>
          <w:sz w:val="28"/>
        </w:rPr>
        <w:t xml:space="preserve">t : </w:t>
      </w:r>
      <w:r w:rsidR="00200720" w:rsidRPr="000679E2">
        <w:rPr>
          <w:rFonts w:asciiTheme="majorHAnsi" w:hAnsiTheme="majorHAnsi"/>
          <w:sz w:val="28"/>
        </w:rPr>
        <w:t>une</w:t>
      </w:r>
      <w:r w:rsidR="003666DC" w:rsidRPr="000679E2">
        <w:rPr>
          <w:rFonts w:asciiTheme="majorHAnsi" w:hAnsiTheme="majorHAnsi"/>
          <w:sz w:val="28"/>
        </w:rPr>
        <w:t xml:space="preserve"> parole</w:t>
      </w:r>
      <w:r w:rsidR="00200720" w:rsidRPr="000679E2">
        <w:rPr>
          <w:rFonts w:asciiTheme="majorHAnsi" w:hAnsiTheme="majorHAnsi"/>
          <w:sz w:val="28"/>
        </w:rPr>
        <w:t xml:space="preserve"> et un dire</w:t>
      </w:r>
      <w:r w:rsidR="00DD44ED" w:rsidRPr="000679E2">
        <w:rPr>
          <w:rFonts w:asciiTheme="majorHAnsi" w:hAnsiTheme="majorHAnsi"/>
          <w:sz w:val="28"/>
        </w:rPr>
        <w:t xml:space="preserve"> distincts</w:t>
      </w:r>
      <w:r w:rsidR="00B91671" w:rsidRPr="000679E2">
        <w:rPr>
          <w:rStyle w:val="Marquenotebasdepage"/>
          <w:rFonts w:asciiTheme="majorHAnsi" w:hAnsiTheme="majorHAnsi"/>
          <w:sz w:val="28"/>
        </w:rPr>
        <w:footnoteReference w:id="0"/>
      </w:r>
      <w:r w:rsidR="005617A8" w:rsidRPr="000679E2">
        <w:rPr>
          <w:rFonts w:asciiTheme="majorHAnsi" w:hAnsiTheme="majorHAnsi"/>
          <w:sz w:val="28"/>
        </w:rPr>
        <w:t>.</w:t>
      </w:r>
      <w:r w:rsidR="00DD44ED" w:rsidRPr="000679E2">
        <w:rPr>
          <w:rFonts w:asciiTheme="majorHAnsi" w:hAnsiTheme="majorHAnsi"/>
          <w:sz w:val="28"/>
        </w:rPr>
        <w:t xml:space="preserve"> </w:t>
      </w:r>
      <w:r w:rsidR="00C44FE0" w:rsidRPr="000679E2">
        <w:rPr>
          <w:rFonts w:asciiTheme="majorHAnsi" w:hAnsiTheme="majorHAnsi"/>
          <w:sz w:val="28"/>
        </w:rPr>
        <w:t xml:space="preserve">Le thème de l’année </w:t>
      </w:r>
      <w:r w:rsidR="00A0605D" w:rsidRPr="000679E2">
        <w:rPr>
          <w:rFonts w:asciiTheme="majorHAnsi" w:hAnsiTheme="majorHAnsi"/>
          <w:sz w:val="28"/>
        </w:rPr>
        <w:t>ne fera sans doute pas consensus (</w:t>
      </w:r>
      <w:r w:rsidR="00AE4DEB" w:rsidRPr="000679E2">
        <w:rPr>
          <w:rFonts w:asciiTheme="majorHAnsi" w:hAnsiTheme="majorHAnsi"/>
          <w:sz w:val="28"/>
        </w:rPr>
        <w:t>Tant mieux ! Q</w:t>
      </w:r>
      <w:r w:rsidR="00A0605D" w:rsidRPr="000679E2">
        <w:rPr>
          <w:rFonts w:asciiTheme="majorHAnsi" w:hAnsiTheme="majorHAnsi"/>
          <w:sz w:val="28"/>
        </w:rPr>
        <w:t xml:space="preserve">uel vilain mot !) </w:t>
      </w:r>
      <w:proofErr w:type="gramStart"/>
      <w:r w:rsidR="00A0605D" w:rsidRPr="000679E2">
        <w:rPr>
          <w:rFonts w:asciiTheme="majorHAnsi" w:hAnsiTheme="majorHAnsi"/>
          <w:sz w:val="28"/>
        </w:rPr>
        <w:t>et</w:t>
      </w:r>
      <w:proofErr w:type="gramEnd"/>
      <w:r w:rsidR="00A0605D" w:rsidRPr="000679E2">
        <w:rPr>
          <w:rFonts w:asciiTheme="majorHAnsi" w:hAnsiTheme="majorHAnsi"/>
          <w:sz w:val="28"/>
        </w:rPr>
        <w:t xml:space="preserve"> devrait soulever des discussions « passionnées »…</w:t>
      </w:r>
    </w:p>
    <w:p w:rsidR="00FB7CB9" w:rsidRPr="000679E2" w:rsidRDefault="00FB7CB9" w:rsidP="00FB7CB9">
      <w:pPr>
        <w:pStyle w:val="NormalWeb"/>
        <w:spacing w:before="2" w:after="2"/>
        <w:jc w:val="both"/>
        <w:rPr>
          <w:rFonts w:asciiTheme="majorHAnsi" w:hAnsiTheme="majorHAnsi"/>
          <w:sz w:val="28"/>
        </w:rPr>
      </w:pPr>
      <w:r w:rsidRPr="000679E2">
        <w:rPr>
          <w:rFonts w:asciiTheme="majorHAnsi" w:hAnsiTheme="majorHAnsi"/>
          <w:sz w:val="28"/>
        </w:rPr>
        <w:t xml:space="preserve">La « tragédie » a commencé </w:t>
      </w:r>
      <w:r w:rsidR="00124CD3" w:rsidRPr="000679E2">
        <w:rPr>
          <w:rFonts w:asciiTheme="majorHAnsi" w:hAnsiTheme="majorHAnsi"/>
          <w:sz w:val="28"/>
        </w:rPr>
        <w:t>le 17 mars 2020</w:t>
      </w:r>
      <w:r w:rsidRPr="000679E2">
        <w:rPr>
          <w:rFonts w:asciiTheme="majorHAnsi" w:hAnsiTheme="majorHAnsi"/>
          <w:sz w:val="28"/>
        </w:rPr>
        <w:t xml:space="preserve"> par une mise en confinement d’une grande partie du monde. Sans autre forme de procès. La peur de la mort annonc</w:t>
      </w:r>
      <w:r w:rsidR="00153C15" w:rsidRPr="000679E2">
        <w:rPr>
          <w:rFonts w:asciiTheme="majorHAnsi" w:hAnsiTheme="majorHAnsi"/>
          <w:sz w:val="28"/>
        </w:rPr>
        <w:t>ée nous a rendus « obéissants ». N</w:t>
      </w:r>
      <w:r w:rsidRPr="000679E2">
        <w:rPr>
          <w:rFonts w:asciiTheme="majorHAnsi" w:hAnsiTheme="majorHAnsi"/>
          <w:sz w:val="28"/>
        </w:rPr>
        <w:t xml:space="preserve">ous n’avions pas d’autre choix puisque de protections, la sixième puissance mondiale n’avait pas, ou plus. Restait la « distanciation sociale ». Vous connaissez l’histoire. Passée cette première période de « sidération », nous étions relégués à prendre place dans le « chœur », sorte de dispositif que l’on appelle la « stase » dans la tragédie antique. La trame de l’histoire s’interrompt, il y a suspension de la narration. Le  </w:t>
      </w:r>
      <w:proofErr w:type="spellStart"/>
      <w:r w:rsidRPr="000679E2">
        <w:rPr>
          <w:rFonts w:asciiTheme="majorHAnsi" w:hAnsiTheme="majorHAnsi"/>
          <w:sz w:val="28"/>
        </w:rPr>
        <w:t>choeur</w:t>
      </w:r>
      <w:proofErr w:type="spellEnd"/>
      <w:r w:rsidRPr="000679E2">
        <w:rPr>
          <w:rFonts w:asciiTheme="majorHAnsi" w:hAnsiTheme="majorHAnsi"/>
          <w:sz w:val="28"/>
        </w:rPr>
        <w:t xml:space="preserve"> chante, crie, </w:t>
      </w:r>
      <w:r w:rsidR="00153C15" w:rsidRPr="000679E2">
        <w:rPr>
          <w:rFonts w:asciiTheme="majorHAnsi" w:hAnsiTheme="majorHAnsi"/>
          <w:sz w:val="28"/>
        </w:rPr>
        <w:t xml:space="preserve"> </w:t>
      </w:r>
      <w:r w:rsidRPr="000679E2">
        <w:rPr>
          <w:rFonts w:asciiTheme="majorHAnsi" w:hAnsiTheme="majorHAnsi"/>
          <w:sz w:val="28"/>
        </w:rPr>
        <w:t xml:space="preserve">pleure et balbutie. De loin en loin, quelques mauvais acteurs reprennent le fil de la narration, « communiquent » leur texte et quittent la scène pendant que le chœur demeure et chante, crie, applaudit à heure fixe et balbutie. Et le temps passe, ou ne passe pas. C’est selon. </w:t>
      </w:r>
    </w:p>
    <w:p w:rsidR="00FB7CB9" w:rsidRPr="000679E2" w:rsidRDefault="00FB7CB9" w:rsidP="00FB7CB9">
      <w:pPr>
        <w:pStyle w:val="NormalWeb"/>
        <w:spacing w:before="2" w:after="2"/>
        <w:jc w:val="both"/>
        <w:rPr>
          <w:rFonts w:asciiTheme="majorHAnsi" w:hAnsiTheme="majorHAnsi"/>
          <w:sz w:val="28"/>
        </w:rPr>
      </w:pPr>
    </w:p>
    <w:p w:rsidR="00B90B4A" w:rsidRPr="000679E2" w:rsidRDefault="00FB7CB9" w:rsidP="00FB7CB9">
      <w:pPr>
        <w:pStyle w:val="NormalWeb"/>
        <w:spacing w:before="2" w:after="2"/>
        <w:jc w:val="both"/>
        <w:rPr>
          <w:rFonts w:asciiTheme="majorHAnsi" w:hAnsiTheme="majorHAnsi"/>
          <w:sz w:val="28"/>
        </w:rPr>
      </w:pPr>
      <w:r w:rsidRPr="000679E2">
        <w:rPr>
          <w:rFonts w:asciiTheme="majorHAnsi" w:hAnsiTheme="majorHAnsi"/>
          <w:sz w:val="28"/>
        </w:rPr>
        <w:t>A l’intérieur du chœur</w:t>
      </w:r>
      <w:r w:rsidR="000A0F18" w:rsidRPr="000679E2">
        <w:rPr>
          <w:rFonts w:asciiTheme="majorHAnsi" w:hAnsiTheme="majorHAnsi"/>
          <w:sz w:val="28"/>
        </w:rPr>
        <w:t xml:space="preserve"> de la tragédie</w:t>
      </w:r>
      <w:r w:rsidR="005541CE" w:rsidRPr="000679E2">
        <w:rPr>
          <w:rFonts w:asciiTheme="majorHAnsi" w:hAnsiTheme="majorHAnsi"/>
          <w:sz w:val="28"/>
        </w:rPr>
        <w:t xml:space="preserve"> (</w:t>
      </w:r>
      <w:r w:rsidR="00787ABD" w:rsidRPr="000679E2">
        <w:rPr>
          <w:rFonts w:asciiTheme="majorHAnsi" w:hAnsiTheme="majorHAnsi"/>
          <w:sz w:val="28"/>
        </w:rPr>
        <w:t>masse compacte,</w:t>
      </w:r>
      <w:r w:rsidRPr="000679E2">
        <w:rPr>
          <w:rFonts w:asciiTheme="majorHAnsi" w:hAnsiTheme="majorHAnsi"/>
          <w:sz w:val="28"/>
        </w:rPr>
        <w:t xml:space="preserve"> passive</w:t>
      </w:r>
      <w:r w:rsidR="00787ABD" w:rsidRPr="000679E2">
        <w:rPr>
          <w:rFonts w:asciiTheme="majorHAnsi" w:hAnsiTheme="majorHAnsi"/>
          <w:sz w:val="28"/>
        </w:rPr>
        <w:t>, « raréfiée</w:t>
      </w:r>
      <w:r w:rsidR="00A8709C" w:rsidRPr="000679E2">
        <w:rPr>
          <w:rFonts w:asciiTheme="majorHAnsi" w:hAnsiTheme="majorHAnsi"/>
          <w:sz w:val="28"/>
        </w:rPr>
        <w:t xml:space="preserve"> » selon l’expression de Giorgio </w:t>
      </w:r>
      <w:proofErr w:type="spellStart"/>
      <w:r w:rsidR="00A8709C" w:rsidRPr="000679E2">
        <w:rPr>
          <w:rFonts w:asciiTheme="majorHAnsi" w:hAnsiTheme="majorHAnsi"/>
          <w:sz w:val="28"/>
        </w:rPr>
        <w:t>Agamben</w:t>
      </w:r>
      <w:proofErr w:type="spellEnd"/>
      <w:r w:rsidR="002D2F2A" w:rsidRPr="000679E2">
        <w:rPr>
          <w:rFonts w:asciiTheme="majorHAnsi" w:hAnsiTheme="majorHAnsi"/>
          <w:sz w:val="28"/>
        </w:rPr>
        <w:t>)</w:t>
      </w:r>
      <w:r w:rsidR="00A8709C" w:rsidRPr="000679E2">
        <w:rPr>
          <w:rFonts w:asciiTheme="majorHAnsi" w:hAnsiTheme="majorHAnsi"/>
          <w:sz w:val="28"/>
        </w:rPr>
        <w:t>,</w:t>
      </w:r>
      <w:r w:rsidRPr="000679E2">
        <w:rPr>
          <w:rFonts w:asciiTheme="majorHAnsi" w:hAnsiTheme="majorHAnsi"/>
          <w:sz w:val="28"/>
        </w:rPr>
        <w:t xml:space="preserve"> que sommes-nous devenus ? Dans nos vies </w:t>
      </w:r>
      <w:r w:rsidR="002D2F2A" w:rsidRPr="000679E2">
        <w:rPr>
          <w:rFonts w:asciiTheme="majorHAnsi" w:hAnsiTheme="majorHAnsi"/>
          <w:sz w:val="28"/>
        </w:rPr>
        <w:t xml:space="preserve">un peu </w:t>
      </w:r>
      <w:r w:rsidRPr="000679E2">
        <w:rPr>
          <w:rFonts w:asciiTheme="majorHAnsi" w:hAnsiTheme="majorHAnsi"/>
          <w:sz w:val="28"/>
        </w:rPr>
        <w:t>rétrécies notre rapport au temps et à l’espace a changé. Résolument. Le confinement s’est donné en premier lieu comme un phénomène purement spatial. Notre espace vital s’est trouvé borné par des murs trop proches, notre résidence s’est métamorphosée en cage (ou refuge, c’est selon). Assignés à résidence, le rapport au temps s’est transformé : perte de notion du temps, monotonie des jours indistincts, te</w:t>
      </w:r>
      <w:r w:rsidR="00B90B4A" w:rsidRPr="000679E2">
        <w:rPr>
          <w:rFonts w:asciiTheme="majorHAnsi" w:hAnsiTheme="majorHAnsi"/>
          <w:sz w:val="28"/>
        </w:rPr>
        <w:t>mps arrêté</w:t>
      </w:r>
      <w:r w:rsidR="004A7DD4" w:rsidRPr="000679E2">
        <w:rPr>
          <w:rFonts w:asciiTheme="majorHAnsi" w:hAnsiTheme="majorHAnsi"/>
          <w:sz w:val="28"/>
        </w:rPr>
        <w:t>. C</w:t>
      </w:r>
      <w:r w:rsidR="00B90B4A" w:rsidRPr="000679E2">
        <w:rPr>
          <w:rFonts w:asciiTheme="majorHAnsi" w:hAnsiTheme="majorHAnsi"/>
          <w:sz w:val="28"/>
        </w:rPr>
        <w:t>atastrophique,</w:t>
      </w:r>
      <w:r w:rsidR="004A7DD4" w:rsidRPr="000679E2">
        <w:rPr>
          <w:rFonts w:asciiTheme="majorHAnsi" w:hAnsiTheme="majorHAnsi"/>
          <w:sz w:val="28"/>
        </w:rPr>
        <w:t xml:space="preserve"> perdu,</w:t>
      </w:r>
      <w:r w:rsidRPr="000679E2">
        <w:rPr>
          <w:rFonts w:asciiTheme="majorHAnsi" w:hAnsiTheme="majorHAnsi"/>
          <w:sz w:val="28"/>
        </w:rPr>
        <w:t xml:space="preserve"> rentabilis</w:t>
      </w:r>
      <w:r w:rsidR="00B90B4A" w:rsidRPr="000679E2">
        <w:rPr>
          <w:rFonts w:asciiTheme="majorHAnsi" w:hAnsiTheme="majorHAnsi"/>
          <w:sz w:val="28"/>
        </w:rPr>
        <w:t>é</w:t>
      </w:r>
      <w:r w:rsidR="004A7DD4" w:rsidRPr="000679E2">
        <w:rPr>
          <w:rFonts w:asciiTheme="majorHAnsi" w:hAnsiTheme="majorHAnsi"/>
          <w:sz w:val="28"/>
        </w:rPr>
        <w:t xml:space="preserve"> </w:t>
      </w:r>
      <w:r w:rsidR="00B90B4A" w:rsidRPr="000679E2">
        <w:rPr>
          <w:rFonts w:asciiTheme="majorHAnsi" w:hAnsiTheme="majorHAnsi"/>
          <w:sz w:val="28"/>
        </w:rPr>
        <w:t xml:space="preserve">ou rattrapé. </w:t>
      </w:r>
      <w:r w:rsidR="004A7DD4" w:rsidRPr="000679E2">
        <w:rPr>
          <w:rFonts w:asciiTheme="majorHAnsi" w:hAnsiTheme="majorHAnsi"/>
          <w:sz w:val="28"/>
        </w:rPr>
        <w:t xml:space="preserve">Temps joui pour d’autres. </w:t>
      </w:r>
      <w:r w:rsidR="00B90B4A" w:rsidRPr="000679E2">
        <w:rPr>
          <w:rFonts w:asciiTheme="majorHAnsi" w:hAnsiTheme="majorHAnsi"/>
          <w:sz w:val="28"/>
        </w:rPr>
        <w:t>Selon la force psychique des uns et des autres</w:t>
      </w:r>
      <w:r w:rsidRPr="000679E2">
        <w:rPr>
          <w:rFonts w:asciiTheme="majorHAnsi" w:hAnsiTheme="majorHAnsi"/>
          <w:sz w:val="28"/>
        </w:rPr>
        <w:t xml:space="preserve">. </w:t>
      </w:r>
      <w:r w:rsidR="00A85984" w:rsidRPr="000679E2">
        <w:rPr>
          <w:rFonts w:asciiTheme="majorHAnsi" w:hAnsiTheme="majorHAnsi"/>
          <w:sz w:val="28"/>
        </w:rPr>
        <w:t xml:space="preserve">Et vous connaissez la suite </w:t>
      </w:r>
      <w:proofErr w:type="spellStart"/>
      <w:r w:rsidR="00A85984" w:rsidRPr="000679E2">
        <w:rPr>
          <w:rFonts w:asciiTheme="majorHAnsi" w:hAnsiTheme="majorHAnsi"/>
          <w:sz w:val="28"/>
        </w:rPr>
        <w:t>post-confinement</w:t>
      </w:r>
      <w:proofErr w:type="spellEnd"/>
      <w:r w:rsidR="00A85984" w:rsidRPr="000679E2">
        <w:rPr>
          <w:rFonts w:asciiTheme="majorHAnsi" w:hAnsiTheme="majorHAnsi"/>
          <w:sz w:val="28"/>
        </w:rPr>
        <w:t>…</w:t>
      </w:r>
    </w:p>
    <w:p w:rsidR="00FB7CB9" w:rsidRPr="000679E2" w:rsidRDefault="00FB7CB9" w:rsidP="00FB7CB9">
      <w:pPr>
        <w:pStyle w:val="NormalWeb"/>
        <w:spacing w:before="2" w:after="2"/>
        <w:jc w:val="both"/>
        <w:rPr>
          <w:rFonts w:asciiTheme="majorHAnsi" w:hAnsiTheme="majorHAnsi"/>
          <w:sz w:val="28"/>
        </w:rPr>
      </w:pPr>
    </w:p>
    <w:p w:rsidR="00046470" w:rsidRPr="000679E2" w:rsidRDefault="00221DE8" w:rsidP="00B10881">
      <w:pPr>
        <w:jc w:val="both"/>
        <w:rPr>
          <w:rFonts w:asciiTheme="majorHAnsi" w:hAnsiTheme="majorHAnsi"/>
          <w:sz w:val="28"/>
        </w:rPr>
      </w:pPr>
      <w:r w:rsidRPr="000679E2">
        <w:rPr>
          <w:rFonts w:asciiTheme="majorHAnsi" w:hAnsiTheme="majorHAnsi"/>
          <w:sz w:val="28"/>
        </w:rPr>
        <w:t>Je vais vous raco</w:t>
      </w:r>
      <w:r w:rsidR="007510AC" w:rsidRPr="000679E2">
        <w:rPr>
          <w:rFonts w:asciiTheme="majorHAnsi" w:hAnsiTheme="majorHAnsi"/>
          <w:sz w:val="28"/>
        </w:rPr>
        <w:t>nter une</w:t>
      </w:r>
      <w:r w:rsidRPr="000679E2">
        <w:rPr>
          <w:rFonts w:asciiTheme="majorHAnsi" w:hAnsiTheme="majorHAnsi"/>
          <w:sz w:val="28"/>
        </w:rPr>
        <w:t xml:space="preserve"> blague. C’est </w:t>
      </w:r>
      <w:proofErr w:type="spellStart"/>
      <w:r w:rsidRPr="000679E2">
        <w:rPr>
          <w:rFonts w:asciiTheme="majorHAnsi" w:hAnsiTheme="majorHAnsi"/>
          <w:sz w:val="28"/>
        </w:rPr>
        <w:t>Slavoj</w:t>
      </w:r>
      <w:proofErr w:type="spellEnd"/>
      <w:r w:rsidRPr="000679E2">
        <w:rPr>
          <w:rFonts w:asciiTheme="majorHAnsi" w:hAnsiTheme="majorHAnsi"/>
          <w:sz w:val="28"/>
        </w:rPr>
        <w:t xml:space="preserve"> </w:t>
      </w:r>
      <w:proofErr w:type="spellStart"/>
      <w:r w:rsidRPr="000679E2">
        <w:rPr>
          <w:rFonts w:asciiTheme="majorHAnsi" w:hAnsiTheme="majorHAnsi"/>
          <w:sz w:val="28"/>
        </w:rPr>
        <w:t>Zizek</w:t>
      </w:r>
      <w:proofErr w:type="spellEnd"/>
      <w:r w:rsidRPr="000679E2">
        <w:rPr>
          <w:rFonts w:asciiTheme="majorHAnsi" w:hAnsiTheme="majorHAnsi"/>
          <w:sz w:val="28"/>
        </w:rPr>
        <w:t xml:space="preserve"> qui la narre dans son dernier livre </w:t>
      </w:r>
      <w:r w:rsidRPr="000679E2">
        <w:rPr>
          <w:rFonts w:asciiTheme="majorHAnsi" w:hAnsiTheme="majorHAnsi"/>
          <w:i/>
          <w:sz w:val="28"/>
        </w:rPr>
        <w:t>Dans la tempête virale</w:t>
      </w:r>
      <w:r w:rsidRPr="000679E2">
        <w:rPr>
          <w:rFonts w:asciiTheme="majorHAnsi" w:hAnsiTheme="majorHAnsi"/>
          <w:sz w:val="28"/>
        </w:rPr>
        <w:t>.</w:t>
      </w:r>
    </w:p>
    <w:p w:rsidR="00103C61" w:rsidRPr="000679E2" w:rsidRDefault="009319B1" w:rsidP="009319B1">
      <w:pPr>
        <w:ind w:left="1701" w:hanging="1701"/>
        <w:jc w:val="both"/>
        <w:rPr>
          <w:rFonts w:asciiTheme="majorHAnsi" w:hAnsiTheme="majorHAnsi"/>
          <w:i/>
          <w:sz w:val="28"/>
        </w:rPr>
      </w:pPr>
      <w:r w:rsidRPr="000679E2">
        <w:rPr>
          <w:rFonts w:asciiTheme="majorHAnsi" w:hAnsiTheme="majorHAnsi"/>
          <w:i/>
          <w:sz w:val="28"/>
        </w:rPr>
        <w:t xml:space="preserve">                              </w:t>
      </w:r>
      <w:r w:rsidR="00046470" w:rsidRPr="000679E2">
        <w:rPr>
          <w:rFonts w:asciiTheme="majorHAnsi" w:hAnsiTheme="majorHAnsi"/>
          <w:i/>
          <w:sz w:val="28"/>
        </w:rPr>
        <w:t>« Persuadé d’être une graine</w:t>
      </w:r>
      <w:r w:rsidR="006243EA" w:rsidRPr="000679E2">
        <w:rPr>
          <w:rFonts w:asciiTheme="majorHAnsi" w:hAnsiTheme="majorHAnsi"/>
          <w:i/>
          <w:sz w:val="28"/>
        </w:rPr>
        <w:t>, un homme est envoyé dans un hôpital psychiatrique où le personnel s’évertue à le convaincre qu’il n’est pas une graine mais un être humain. Lorsqu’ils parviennent</w:t>
      </w:r>
      <w:r w:rsidR="0088697A" w:rsidRPr="000679E2">
        <w:rPr>
          <w:rFonts w:asciiTheme="majorHAnsi" w:hAnsiTheme="majorHAnsi"/>
          <w:i/>
          <w:sz w:val="28"/>
        </w:rPr>
        <w:t xml:space="preserve"> à lui faire entendre </w:t>
      </w:r>
      <w:r w:rsidR="00917791" w:rsidRPr="000679E2">
        <w:rPr>
          <w:rFonts w:asciiTheme="majorHAnsi" w:hAnsiTheme="majorHAnsi"/>
          <w:i/>
          <w:sz w:val="28"/>
        </w:rPr>
        <w:t xml:space="preserve">raison, il est autorisé à quitter l’hôpital. Mais, sitôt sorti, il s’y rue à nouveau, tremblant de peur, évoquant la présence d’un poulet à l’extérieur, devant l’entrée, et se déclarant </w:t>
      </w:r>
      <w:proofErr w:type="gramStart"/>
      <w:r w:rsidR="00917791" w:rsidRPr="000679E2">
        <w:rPr>
          <w:rFonts w:asciiTheme="majorHAnsi" w:hAnsiTheme="majorHAnsi"/>
          <w:i/>
          <w:sz w:val="28"/>
        </w:rPr>
        <w:t>terrifié</w:t>
      </w:r>
      <w:proofErr w:type="gramEnd"/>
      <w:r w:rsidR="00917791" w:rsidRPr="000679E2">
        <w:rPr>
          <w:rFonts w:asciiTheme="majorHAnsi" w:hAnsiTheme="majorHAnsi"/>
          <w:i/>
          <w:sz w:val="28"/>
        </w:rPr>
        <w:t xml:space="preserve"> à l’idée d’être mangé par le volatile. « Cher ami, lui dit le docteur</w:t>
      </w:r>
      <w:r w:rsidR="00A26781" w:rsidRPr="000679E2">
        <w:rPr>
          <w:rFonts w:asciiTheme="majorHAnsi" w:hAnsiTheme="majorHAnsi"/>
          <w:i/>
          <w:sz w:val="28"/>
        </w:rPr>
        <w:t>, vous savez très bien que vous n’êtes pas une graine mais un homme…</w:t>
      </w:r>
      <w:proofErr w:type="spellStart"/>
      <w:r w:rsidR="00A26781" w:rsidRPr="000679E2">
        <w:rPr>
          <w:rFonts w:asciiTheme="majorHAnsi" w:hAnsiTheme="majorHAnsi"/>
          <w:i/>
          <w:sz w:val="28"/>
        </w:rPr>
        <w:t>-Bien</w:t>
      </w:r>
      <w:proofErr w:type="spellEnd"/>
      <w:r w:rsidR="00A26781" w:rsidRPr="000679E2">
        <w:rPr>
          <w:rFonts w:asciiTheme="majorHAnsi" w:hAnsiTheme="majorHAnsi"/>
          <w:i/>
          <w:sz w:val="28"/>
        </w:rPr>
        <w:t xml:space="preserve"> sûr que je le sais, lui répond alors le patient, mais le poulet le sait-il ? ». Mon ami croate</w:t>
      </w:r>
      <w:r w:rsidR="00D01F00" w:rsidRPr="000679E2">
        <w:rPr>
          <w:rFonts w:asciiTheme="majorHAnsi" w:hAnsiTheme="majorHAnsi"/>
          <w:i/>
          <w:sz w:val="28"/>
        </w:rPr>
        <w:t xml:space="preserve"> Dejan </w:t>
      </w:r>
      <w:proofErr w:type="spellStart"/>
      <w:r w:rsidR="00D01F00" w:rsidRPr="000679E2">
        <w:rPr>
          <w:rFonts w:asciiTheme="majorHAnsi" w:hAnsiTheme="majorHAnsi"/>
          <w:i/>
          <w:sz w:val="28"/>
        </w:rPr>
        <w:t>Krsié</w:t>
      </w:r>
      <w:proofErr w:type="spellEnd"/>
      <w:r w:rsidR="00A26781" w:rsidRPr="000679E2">
        <w:rPr>
          <w:rFonts w:asciiTheme="majorHAnsi" w:hAnsiTheme="majorHAnsi"/>
          <w:i/>
          <w:sz w:val="28"/>
        </w:rPr>
        <w:t xml:space="preserve"> m’a récemment envoyé une version « corona » de cette blague : « Bonjour mon ami</w:t>
      </w:r>
      <w:r w:rsidR="00355D35" w:rsidRPr="000679E2">
        <w:rPr>
          <w:rFonts w:asciiTheme="majorHAnsi" w:hAnsiTheme="majorHAnsi"/>
          <w:i/>
          <w:sz w:val="28"/>
        </w:rPr>
        <w:t> !</w:t>
      </w:r>
      <w:proofErr w:type="spellStart"/>
      <w:r w:rsidR="00355D35" w:rsidRPr="000679E2">
        <w:rPr>
          <w:rFonts w:asciiTheme="majorHAnsi" w:hAnsiTheme="majorHAnsi"/>
          <w:i/>
          <w:sz w:val="28"/>
        </w:rPr>
        <w:t>-Oh</w:t>
      </w:r>
      <w:proofErr w:type="spellEnd"/>
      <w:r w:rsidR="00355D35" w:rsidRPr="000679E2">
        <w:rPr>
          <w:rFonts w:asciiTheme="majorHAnsi" w:hAnsiTheme="majorHAnsi"/>
          <w:i/>
          <w:sz w:val="28"/>
        </w:rPr>
        <w:t>, bonjour professeur ! Mais pourquoi portez-vous un masque ? Il y a deux semaines vous expliquiez partout que les masques ne protègent pas du virus…</w:t>
      </w:r>
      <w:proofErr w:type="spellStart"/>
      <w:r w:rsidR="00355D35" w:rsidRPr="000679E2">
        <w:rPr>
          <w:rFonts w:asciiTheme="majorHAnsi" w:hAnsiTheme="majorHAnsi"/>
          <w:i/>
          <w:sz w:val="28"/>
        </w:rPr>
        <w:t>-Oui</w:t>
      </w:r>
      <w:proofErr w:type="spellEnd"/>
      <w:r w:rsidR="00355D35" w:rsidRPr="000679E2">
        <w:rPr>
          <w:rFonts w:asciiTheme="majorHAnsi" w:hAnsiTheme="majorHAnsi"/>
          <w:i/>
          <w:sz w:val="28"/>
        </w:rPr>
        <w:t>, je sais qu’ils ne servent à rien, mais le virus le sait-il ? ».</w:t>
      </w:r>
    </w:p>
    <w:p w:rsidR="00221DE8" w:rsidRPr="000679E2" w:rsidRDefault="009319B1" w:rsidP="009319B1">
      <w:pPr>
        <w:ind w:hanging="1417"/>
        <w:jc w:val="both"/>
        <w:rPr>
          <w:rFonts w:asciiTheme="majorHAnsi" w:hAnsiTheme="majorHAnsi"/>
          <w:sz w:val="28"/>
        </w:rPr>
      </w:pPr>
      <w:r w:rsidRPr="000679E2">
        <w:rPr>
          <w:rFonts w:asciiTheme="majorHAnsi" w:hAnsiTheme="majorHAnsi"/>
          <w:sz w:val="28"/>
        </w:rPr>
        <w:t xml:space="preserve">                          </w:t>
      </w:r>
      <w:r w:rsidR="00D3395B" w:rsidRPr="000679E2">
        <w:rPr>
          <w:rFonts w:asciiTheme="majorHAnsi" w:hAnsiTheme="majorHAnsi"/>
          <w:sz w:val="28"/>
        </w:rPr>
        <w:t>« </w:t>
      </w:r>
      <w:r w:rsidR="00103C61" w:rsidRPr="000679E2">
        <w:rPr>
          <w:rFonts w:asciiTheme="majorHAnsi" w:hAnsiTheme="majorHAnsi"/>
          <w:sz w:val="28"/>
        </w:rPr>
        <w:t xml:space="preserve">Cette version « corona » fait l’impasse sur une donnée cruciale : c’est que le virus ne sait </w:t>
      </w:r>
      <w:r w:rsidR="004E7A73" w:rsidRPr="000679E2">
        <w:rPr>
          <w:rFonts w:asciiTheme="majorHAnsi" w:hAnsiTheme="majorHAnsi"/>
          <w:sz w:val="28"/>
        </w:rPr>
        <w:t xml:space="preserve"> </w:t>
      </w:r>
      <w:r w:rsidR="00103C61" w:rsidRPr="000679E2">
        <w:rPr>
          <w:rFonts w:asciiTheme="majorHAnsi" w:hAnsiTheme="majorHAnsi"/>
          <w:sz w:val="28"/>
        </w:rPr>
        <w:t>rien (et ne sait donc pas qu’il ne sait rien</w:t>
      </w:r>
      <w:r w:rsidR="00684C2A" w:rsidRPr="000679E2">
        <w:rPr>
          <w:rFonts w:asciiTheme="majorHAnsi" w:hAnsiTheme="majorHAnsi"/>
          <w:sz w:val="28"/>
        </w:rPr>
        <w:t xml:space="preserve">) </w:t>
      </w:r>
      <w:r w:rsidR="00684C2A" w:rsidRPr="000679E2">
        <w:rPr>
          <w:rFonts w:asciiTheme="majorHAnsi" w:hAnsiTheme="majorHAnsi"/>
          <w:sz w:val="28"/>
        </w:rPr>
        <w:sym w:font="Symbol" w:char="F05B"/>
      </w:r>
      <w:r w:rsidR="00684C2A" w:rsidRPr="000679E2">
        <w:rPr>
          <w:rFonts w:asciiTheme="majorHAnsi" w:hAnsiTheme="majorHAnsi"/>
          <w:sz w:val="28"/>
        </w:rPr>
        <w:t>…</w:t>
      </w:r>
      <w:r w:rsidR="00684C2A" w:rsidRPr="000679E2">
        <w:rPr>
          <w:rFonts w:asciiTheme="majorHAnsi" w:hAnsiTheme="majorHAnsi"/>
          <w:sz w:val="28"/>
        </w:rPr>
        <w:sym w:font="Symbol" w:char="F05D"/>
      </w:r>
      <w:r w:rsidR="00684C2A" w:rsidRPr="000679E2">
        <w:rPr>
          <w:rFonts w:asciiTheme="majorHAnsi" w:hAnsiTheme="majorHAnsi"/>
          <w:sz w:val="28"/>
        </w:rPr>
        <w:t xml:space="preserve"> il n’est pas un enn</w:t>
      </w:r>
      <w:r w:rsidR="00555384" w:rsidRPr="000679E2">
        <w:rPr>
          <w:rFonts w:asciiTheme="majorHAnsi" w:hAnsiTheme="majorHAnsi"/>
          <w:sz w:val="28"/>
        </w:rPr>
        <w:t xml:space="preserve">emi qui cherche à nous détruire, </w:t>
      </w:r>
      <w:r w:rsidR="00684C2A" w:rsidRPr="000679E2">
        <w:rPr>
          <w:rFonts w:asciiTheme="majorHAnsi" w:hAnsiTheme="majorHAnsi"/>
          <w:sz w:val="28"/>
        </w:rPr>
        <w:t>il ne fait que se reproduire selon un automatisme aveugle</w:t>
      </w:r>
      <w:r w:rsidR="00684C2A" w:rsidRPr="000679E2">
        <w:rPr>
          <w:rStyle w:val="Marquenotebasdepage"/>
          <w:rFonts w:asciiTheme="majorHAnsi" w:hAnsiTheme="majorHAnsi"/>
          <w:sz w:val="28"/>
        </w:rPr>
        <w:footnoteReference w:id="1"/>
      </w:r>
      <w:r w:rsidR="00D3395B" w:rsidRPr="000679E2">
        <w:rPr>
          <w:rFonts w:asciiTheme="majorHAnsi" w:hAnsiTheme="majorHAnsi"/>
          <w:sz w:val="28"/>
        </w:rPr>
        <w:t> ».</w:t>
      </w:r>
      <w:r w:rsidR="00260B2B" w:rsidRPr="000679E2">
        <w:rPr>
          <w:rFonts w:asciiTheme="majorHAnsi" w:hAnsiTheme="majorHAnsi"/>
          <w:sz w:val="28"/>
        </w:rPr>
        <w:t xml:space="preserve"> </w:t>
      </w:r>
      <w:proofErr w:type="spellStart"/>
      <w:r w:rsidR="00360327" w:rsidRPr="000679E2">
        <w:rPr>
          <w:rFonts w:asciiTheme="majorHAnsi" w:hAnsiTheme="majorHAnsi"/>
          <w:sz w:val="28"/>
        </w:rPr>
        <w:t>Zizek</w:t>
      </w:r>
      <w:proofErr w:type="spellEnd"/>
      <w:r w:rsidR="00360327" w:rsidRPr="000679E2">
        <w:rPr>
          <w:rFonts w:asciiTheme="majorHAnsi" w:hAnsiTheme="majorHAnsi"/>
          <w:sz w:val="28"/>
        </w:rPr>
        <w:t xml:space="preserve"> nous laisse enten</w:t>
      </w:r>
      <w:r w:rsidR="009501CF" w:rsidRPr="000679E2">
        <w:rPr>
          <w:rFonts w:asciiTheme="majorHAnsi" w:hAnsiTheme="majorHAnsi"/>
          <w:sz w:val="28"/>
        </w:rPr>
        <w:t>dre ici que les hommes sont</w:t>
      </w:r>
      <w:r w:rsidR="00360327" w:rsidRPr="000679E2">
        <w:rPr>
          <w:rFonts w:asciiTheme="majorHAnsi" w:hAnsiTheme="majorHAnsi"/>
          <w:sz w:val="28"/>
        </w:rPr>
        <w:t xml:space="preserve"> enclin</w:t>
      </w:r>
      <w:r w:rsidR="00071349" w:rsidRPr="000679E2">
        <w:rPr>
          <w:rFonts w:asciiTheme="majorHAnsi" w:hAnsiTheme="majorHAnsi"/>
          <w:sz w:val="28"/>
        </w:rPr>
        <w:t>s</w:t>
      </w:r>
      <w:r w:rsidR="00360327" w:rsidRPr="000679E2">
        <w:rPr>
          <w:rFonts w:asciiTheme="majorHAnsi" w:hAnsiTheme="majorHAnsi"/>
          <w:sz w:val="28"/>
        </w:rPr>
        <w:t xml:space="preserve"> à </w:t>
      </w:r>
      <w:r w:rsidR="009501CF" w:rsidRPr="000679E2">
        <w:rPr>
          <w:rFonts w:asciiTheme="majorHAnsi" w:hAnsiTheme="majorHAnsi"/>
          <w:sz w:val="28"/>
        </w:rPr>
        <w:t xml:space="preserve">toujours </w:t>
      </w:r>
      <w:r w:rsidR="00360327" w:rsidRPr="000679E2">
        <w:rPr>
          <w:rFonts w:asciiTheme="majorHAnsi" w:hAnsiTheme="majorHAnsi"/>
          <w:sz w:val="28"/>
        </w:rPr>
        <w:t xml:space="preserve">construire du sens, quitte à supposer un </w:t>
      </w:r>
      <w:r w:rsidR="00360327" w:rsidRPr="000679E2">
        <w:rPr>
          <w:rFonts w:asciiTheme="majorHAnsi" w:hAnsiTheme="majorHAnsi"/>
          <w:i/>
          <w:sz w:val="28"/>
        </w:rPr>
        <w:t>savoir</w:t>
      </w:r>
      <w:r w:rsidR="00360327" w:rsidRPr="000679E2">
        <w:rPr>
          <w:rFonts w:asciiTheme="majorHAnsi" w:hAnsiTheme="majorHAnsi"/>
          <w:sz w:val="28"/>
        </w:rPr>
        <w:t xml:space="preserve"> </w:t>
      </w:r>
      <w:r w:rsidR="009501CF" w:rsidRPr="000679E2">
        <w:rPr>
          <w:rFonts w:asciiTheme="majorHAnsi" w:hAnsiTheme="majorHAnsi"/>
          <w:sz w:val="28"/>
        </w:rPr>
        <w:t>aux choses les plus inanimées.</w:t>
      </w:r>
      <w:r w:rsidR="00307445" w:rsidRPr="000679E2">
        <w:rPr>
          <w:rFonts w:asciiTheme="majorHAnsi" w:hAnsiTheme="majorHAnsi"/>
          <w:sz w:val="28"/>
        </w:rPr>
        <w:t xml:space="preserve"> </w:t>
      </w:r>
    </w:p>
    <w:p w:rsidR="00DD2E72" w:rsidRPr="000679E2" w:rsidRDefault="0080792C" w:rsidP="00B10881">
      <w:pPr>
        <w:jc w:val="both"/>
        <w:rPr>
          <w:rFonts w:asciiTheme="majorHAnsi" w:hAnsiTheme="majorHAnsi"/>
          <w:sz w:val="28"/>
        </w:rPr>
      </w:pPr>
      <w:r w:rsidRPr="000679E2">
        <w:rPr>
          <w:rFonts w:asciiTheme="majorHAnsi" w:hAnsiTheme="majorHAnsi"/>
          <w:sz w:val="28"/>
        </w:rPr>
        <w:t xml:space="preserve"> Si l’on considère le réel comme une catastrophe, </w:t>
      </w:r>
      <w:r w:rsidR="00DD2E72" w:rsidRPr="000679E2">
        <w:rPr>
          <w:rFonts w:asciiTheme="majorHAnsi" w:hAnsiTheme="majorHAnsi"/>
          <w:sz w:val="28"/>
        </w:rPr>
        <w:t xml:space="preserve">la pulsion de mort </w:t>
      </w:r>
      <w:r w:rsidR="00593E21" w:rsidRPr="000679E2">
        <w:rPr>
          <w:rFonts w:asciiTheme="majorHAnsi" w:hAnsiTheme="majorHAnsi"/>
          <w:sz w:val="28"/>
        </w:rPr>
        <w:t>à l’œuvre, ou la mort</w:t>
      </w:r>
      <w:r w:rsidR="00972604" w:rsidRPr="000679E2">
        <w:rPr>
          <w:rFonts w:asciiTheme="majorHAnsi" w:hAnsiTheme="majorHAnsi"/>
          <w:sz w:val="28"/>
        </w:rPr>
        <w:t xml:space="preserve"> tout court</w:t>
      </w:r>
      <w:r w:rsidR="00DD2E72" w:rsidRPr="000679E2">
        <w:rPr>
          <w:rFonts w:asciiTheme="majorHAnsi" w:hAnsiTheme="majorHAnsi"/>
          <w:sz w:val="28"/>
        </w:rPr>
        <w:t>, en quoi l’année 2020</w:t>
      </w:r>
      <w:r w:rsidR="00BB4125" w:rsidRPr="000679E2">
        <w:rPr>
          <w:rFonts w:asciiTheme="majorHAnsi" w:hAnsiTheme="majorHAnsi"/>
          <w:sz w:val="28"/>
        </w:rPr>
        <w:t xml:space="preserve"> aura-t-elle été</w:t>
      </w:r>
      <w:r w:rsidR="00972604" w:rsidRPr="000679E2">
        <w:rPr>
          <w:rFonts w:asciiTheme="majorHAnsi" w:hAnsiTheme="majorHAnsi"/>
          <w:sz w:val="28"/>
        </w:rPr>
        <w:t xml:space="preserve"> exceptionnelle quant à la preuve, s’il le fallait, </w:t>
      </w:r>
      <w:r w:rsidR="00B10881" w:rsidRPr="000679E2">
        <w:rPr>
          <w:rFonts w:asciiTheme="majorHAnsi" w:hAnsiTheme="majorHAnsi"/>
          <w:sz w:val="28"/>
        </w:rPr>
        <w:t xml:space="preserve">que les hommes sont </w:t>
      </w:r>
      <w:r w:rsidR="009E3953" w:rsidRPr="000679E2">
        <w:rPr>
          <w:rFonts w:asciiTheme="majorHAnsi" w:hAnsiTheme="majorHAnsi"/>
          <w:sz w:val="28"/>
        </w:rPr>
        <w:t>fragiles,</w:t>
      </w:r>
      <w:r w:rsidR="00506890" w:rsidRPr="000679E2">
        <w:rPr>
          <w:rFonts w:asciiTheme="majorHAnsi" w:hAnsiTheme="majorHAnsi"/>
          <w:sz w:val="28"/>
        </w:rPr>
        <w:t xml:space="preserve"> </w:t>
      </w:r>
      <w:r w:rsidR="00B10881" w:rsidRPr="000679E2">
        <w:rPr>
          <w:rFonts w:asciiTheme="majorHAnsi" w:hAnsiTheme="majorHAnsi"/>
          <w:sz w:val="28"/>
        </w:rPr>
        <w:t>mortels</w:t>
      </w:r>
      <w:r w:rsidR="009E3953" w:rsidRPr="000679E2">
        <w:rPr>
          <w:rFonts w:asciiTheme="majorHAnsi" w:hAnsiTheme="majorHAnsi"/>
          <w:sz w:val="28"/>
        </w:rPr>
        <w:t xml:space="preserve"> et/ou</w:t>
      </w:r>
      <w:r w:rsidR="004D568A" w:rsidRPr="000679E2">
        <w:rPr>
          <w:rFonts w:asciiTheme="majorHAnsi" w:hAnsiTheme="majorHAnsi"/>
          <w:sz w:val="28"/>
        </w:rPr>
        <w:t xml:space="preserve"> féroces dans leur relation à l’autre </w:t>
      </w:r>
      <w:r w:rsidR="00972604" w:rsidRPr="000679E2">
        <w:rPr>
          <w:rFonts w:asciiTheme="majorHAnsi" w:hAnsiTheme="majorHAnsi"/>
          <w:sz w:val="28"/>
        </w:rPr>
        <w:t>(</w:t>
      </w:r>
      <w:r w:rsidR="004D568A" w:rsidRPr="000679E2">
        <w:rPr>
          <w:rFonts w:asciiTheme="majorHAnsi" w:hAnsiTheme="majorHAnsi"/>
          <w:sz w:val="28"/>
        </w:rPr>
        <w:t>si leur pensée ne se met pas en mouvement</w:t>
      </w:r>
      <w:r w:rsidR="00972604" w:rsidRPr="000679E2">
        <w:rPr>
          <w:rFonts w:asciiTheme="majorHAnsi" w:hAnsiTheme="majorHAnsi"/>
          <w:sz w:val="28"/>
        </w:rPr>
        <w:t>)</w:t>
      </w:r>
      <w:r w:rsidR="00B10881" w:rsidRPr="000679E2">
        <w:rPr>
          <w:rFonts w:asciiTheme="majorHAnsi" w:hAnsiTheme="majorHAnsi"/>
          <w:sz w:val="28"/>
        </w:rPr>
        <w:t> </w:t>
      </w:r>
      <w:r w:rsidR="008131EF" w:rsidRPr="000679E2">
        <w:rPr>
          <w:rFonts w:asciiTheme="majorHAnsi" w:hAnsiTheme="majorHAnsi"/>
          <w:sz w:val="28"/>
        </w:rPr>
        <w:t xml:space="preserve">et que des tuiles peuvent à tout moment leur tomber sur la tête </w:t>
      </w:r>
      <w:r w:rsidR="00B10881" w:rsidRPr="000679E2">
        <w:rPr>
          <w:rFonts w:asciiTheme="majorHAnsi" w:hAnsiTheme="majorHAnsi"/>
          <w:sz w:val="28"/>
        </w:rPr>
        <w:t>?</w:t>
      </w:r>
      <w:r w:rsidR="004D568A" w:rsidRPr="000679E2">
        <w:rPr>
          <w:rFonts w:asciiTheme="majorHAnsi" w:hAnsiTheme="majorHAnsi"/>
          <w:sz w:val="28"/>
        </w:rPr>
        <w:t xml:space="preserve"> Je ne vais pas revenir s</w:t>
      </w:r>
      <w:r w:rsidR="00374F51" w:rsidRPr="000679E2">
        <w:rPr>
          <w:rFonts w:asciiTheme="majorHAnsi" w:hAnsiTheme="majorHAnsi"/>
          <w:sz w:val="28"/>
        </w:rPr>
        <w:t>ur la lucidité d’un Freud dans s</w:t>
      </w:r>
      <w:r w:rsidR="004D568A" w:rsidRPr="000679E2">
        <w:rPr>
          <w:rFonts w:asciiTheme="majorHAnsi" w:hAnsiTheme="majorHAnsi"/>
          <w:sz w:val="28"/>
        </w:rPr>
        <w:t xml:space="preserve">es derniers écrits </w:t>
      </w:r>
      <w:r w:rsidR="004D568A" w:rsidRPr="000679E2">
        <w:rPr>
          <w:rFonts w:asciiTheme="majorHAnsi" w:hAnsiTheme="majorHAnsi"/>
          <w:i/>
          <w:sz w:val="28"/>
        </w:rPr>
        <w:t>Malaise dans la civilisation</w:t>
      </w:r>
      <w:r w:rsidR="004D568A" w:rsidRPr="000679E2">
        <w:rPr>
          <w:rFonts w:asciiTheme="majorHAnsi" w:hAnsiTheme="majorHAnsi"/>
          <w:sz w:val="28"/>
        </w:rPr>
        <w:t xml:space="preserve"> ou </w:t>
      </w:r>
      <w:r w:rsidR="004D568A" w:rsidRPr="000679E2">
        <w:rPr>
          <w:rFonts w:asciiTheme="majorHAnsi" w:hAnsiTheme="majorHAnsi"/>
          <w:i/>
          <w:sz w:val="28"/>
        </w:rPr>
        <w:t>Pourquoi la guerre </w:t>
      </w:r>
      <w:proofErr w:type="gramStart"/>
      <w:r w:rsidR="004D568A" w:rsidRPr="000679E2">
        <w:rPr>
          <w:rFonts w:asciiTheme="majorHAnsi" w:hAnsiTheme="majorHAnsi"/>
          <w:i/>
          <w:sz w:val="28"/>
        </w:rPr>
        <w:t>?</w:t>
      </w:r>
      <w:r w:rsidR="0076755F" w:rsidRPr="000679E2">
        <w:rPr>
          <w:rFonts w:asciiTheme="majorHAnsi" w:hAnsiTheme="majorHAnsi"/>
          <w:sz w:val="28"/>
        </w:rPr>
        <w:t>.</w:t>
      </w:r>
      <w:proofErr w:type="gramEnd"/>
      <w:r w:rsidR="0076755F" w:rsidRPr="000679E2">
        <w:rPr>
          <w:rFonts w:asciiTheme="majorHAnsi" w:hAnsiTheme="majorHAnsi"/>
          <w:sz w:val="28"/>
        </w:rPr>
        <w:t xml:space="preserve"> D</w:t>
      </w:r>
      <w:r w:rsidR="00972604" w:rsidRPr="000679E2">
        <w:rPr>
          <w:rFonts w:asciiTheme="majorHAnsi" w:hAnsiTheme="majorHAnsi"/>
          <w:sz w:val="28"/>
        </w:rPr>
        <w:t>eux textes qui</w:t>
      </w:r>
      <w:r w:rsidR="004D568A" w:rsidRPr="000679E2">
        <w:rPr>
          <w:rFonts w:asciiTheme="majorHAnsi" w:hAnsiTheme="majorHAnsi"/>
          <w:sz w:val="28"/>
        </w:rPr>
        <w:t xml:space="preserve"> </w:t>
      </w:r>
      <w:r w:rsidR="00904FC2" w:rsidRPr="000679E2">
        <w:rPr>
          <w:rFonts w:asciiTheme="majorHAnsi" w:hAnsiTheme="majorHAnsi"/>
          <w:sz w:val="28"/>
        </w:rPr>
        <w:t>disent tout sur</w:t>
      </w:r>
      <w:r w:rsidR="00795E5F" w:rsidRPr="000679E2">
        <w:rPr>
          <w:rFonts w:asciiTheme="majorHAnsi" w:hAnsiTheme="majorHAnsi"/>
          <w:sz w:val="28"/>
        </w:rPr>
        <w:t xml:space="preserve"> la nature de l’homme et de son rapport au monde.</w:t>
      </w:r>
      <w:r w:rsidR="009A5036" w:rsidRPr="000679E2">
        <w:rPr>
          <w:rFonts w:asciiTheme="majorHAnsi" w:hAnsiTheme="majorHAnsi"/>
          <w:sz w:val="28"/>
        </w:rPr>
        <w:t xml:space="preserve"> </w:t>
      </w:r>
    </w:p>
    <w:p w:rsidR="00032AC7" w:rsidRPr="000679E2" w:rsidRDefault="00DD2E72" w:rsidP="00B10881">
      <w:pPr>
        <w:jc w:val="both"/>
        <w:rPr>
          <w:rFonts w:asciiTheme="majorHAnsi" w:hAnsiTheme="majorHAnsi"/>
          <w:sz w:val="28"/>
        </w:rPr>
      </w:pPr>
      <w:r w:rsidRPr="000679E2">
        <w:rPr>
          <w:rFonts w:asciiTheme="majorHAnsi" w:hAnsiTheme="majorHAnsi"/>
          <w:sz w:val="28"/>
        </w:rPr>
        <w:t xml:space="preserve">Un ami </w:t>
      </w:r>
      <w:r w:rsidR="00B10881" w:rsidRPr="000679E2">
        <w:rPr>
          <w:rFonts w:asciiTheme="majorHAnsi" w:hAnsiTheme="majorHAnsi"/>
          <w:sz w:val="28"/>
        </w:rPr>
        <w:t xml:space="preserve">Afghan </w:t>
      </w:r>
      <w:r w:rsidRPr="000679E2">
        <w:rPr>
          <w:rFonts w:asciiTheme="majorHAnsi" w:hAnsiTheme="majorHAnsi"/>
          <w:sz w:val="28"/>
        </w:rPr>
        <w:t>me disai</w:t>
      </w:r>
      <w:r w:rsidR="00BB4125" w:rsidRPr="000679E2">
        <w:rPr>
          <w:rFonts w:asciiTheme="majorHAnsi" w:hAnsiTheme="majorHAnsi"/>
          <w:sz w:val="28"/>
        </w:rPr>
        <w:t xml:space="preserve">t : </w:t>
      </w:r>
      <w:r w:rsidR="00DC4DE9" w:rsidRPr="000679E2">
        <w:rPr>
          <w:rFonts w:asciiTheme="majorHAnsi" w:hAnsiTheme="majorHAnsi"/>
          <w:sz w:val="28"/>
        </w:rPr>
        <w:t>« </w:t>
      </w:r>
      <w:r w:rsidR="003B2CEB" w:rsidRPr="000679E2">
        <w:rPr>
          <w:rFonts w:asciiTheme="majorHAnsi" w:hAnsiTheme="majorHAnsi"/>
          <w:sz w:val="28"/>
        </w:rPr>
        <w:t>V</w:t>
      </w:r>
      <w:r w:rsidR="00BB4125" w:rsidRPr="000679E2">
        <w:rPr>
          <w:rFonts w:asciiTheme="majorHAnsi" w:hAnsiTheme="majorHAnsi"/>
          <w:sz w:val="28"/>
        </w:rPr>
        <w:t>ous les O</w:t>
      </w:r>
      <w:r w:rsidRPr="000679E2">
        <w:rPr>
          <w:rFonts w:asciiTheme="majorHAnsi" w:hAnsiTheme="majorHAnsi"/>
          <w:sz w:val="28"/>
        </w:rPr>
        <w:t>ccidentaux</w:t>
      </w:r>
      <w:r w:rsidR="004B0BDC" w:rsidRPr="000679E2">
        <w:rPr>
          <w:rFonts w:asciiTheme="majorHAnsi" w:hAnsiTheme="majorHAnsi"/>
          <w:sz w:val="28"/>
        </w:rPr>
        <w:t xml:space="preserve"> avez peur car vous ne savez plus</w:t>
      </w:r>
      <w:r w:rsidRPr="000679E2">
        <w:rPr>
          <w:rFonts w:asciiTheme="majorHAnsi" w:hAnsiTheme="majorHAnsi"/>
          <w:sz w:val="28"/>
        </w:rPr>
        <w:t xml:space="preserve"> </w:t>
      </w:r>
      <w:r w:rsidR="008E1ADB" w:rsidRPr="000679E2">
        <w:rPr>
          <w:rFonts w:asciiTheme="majorHAnsi" w:hAnsiTheme="majorHAnsi"/>
          <w:sz w:val="28"/>
        </w:rPr>
        <w:t xml:space="preserve">depuis longtemps </w:t>
      </w:r>
      <w:r w:rsidRPr="000679E2">
        <w:rPr>
          <w:rFonts w:asciiTheme="majorHAnsi" w:hAnsiTheme="majorHAnsi"/>
          <w:sz w:val="28"/>
        </w:rPr>
        <w:t xml:space="preserve">ce que </w:t>
      </w:r>
      <w:r w:rsidR="008E1ADB" w:rsidRPr="000679E2">
        <w:rPr>
          <w:rFonts w:asciiTheme="majorHAnsi" w:hAnsiTheme="majorHAnsi"/>
          <w:sz w:val="28"/>
        </w:rPr>
        <w:t xml:space="preserve"> </w:t>
      </w:r>
      <w:r w:rsidRPr="000679E2">
        <w:rPr>
          <w:rFonts w:asciiTheme="majorHAnsi" w:hAnsiTheme="majorHAnsi"/>
          <w:sz w:val="28"/>
        </w:rPr>
        <w:t xml:space="preserve">c’est </w:t>
      </w:r>
      <w:r w:rsidR="00506890" w:rsidRPr="000679E2">
        <w:rPr>
          <w:rFonts w:asciiTheme="majorHAnsi" w:hAnsiTheme="majorHAnsi"/>
          <w:sz w:val="28"/>
        </w:rPr>
        <w:t xml:space="preserve">que </w:t>
      </w:r>
      <w:r w:rsidRPr="000679E2">
        <w:rPr>
          <w:rFonts w:asciiTheme="majorHAnsi" w:hAnsiTheme="majorHAnsi"/>
          <w:sz w:val="28"/>
        </w:rPr>
        <w:t>de se prendre des bombes sur la tête à n’importe quel moment</w:t>
      </w:r>
      <w:r w:rsidR="00DC4DE9" w:rsidRPr="000679E2">
        <w:rPr>
          <w:rFonts w:asciiTheme="majorHAnsi" w:hAnsiTheme="majorHAnsi"/>
          <w:sz w:val="28"/>
        </w:rPr>
        <w:t> »</w:t>
      </w:r>
      <w:r w:rsidRPr="000679E2">
        <w:rPr>
          <w:rFonts w:asciiTheme="majorHAnsi" w:hAnsiTheme="majorHAnsi"/>
          <w:sz w:val="28"/>
        </w:rPr>
        <w:t>.</w:t>
      </w:r>
      <w:r w:rsidR="00BB4125" w:rsidRPr="000679E2">
        <w:rPr>
          <w:rFonts w:asciiTheme="majorHAnsi" w:hAnsiTheme="majorHAnsi"/>
          <w:sz w:val="28"/>
        </w:rPr>
        <w:t xml:space="preserve"> Il y </w:t>
      </w:r>
      <w:r w:rsidR="00C7286A" w:rsidRPr="000679E2">
        <w:rPr>
          <w:rFonts w:asciiTheme="majorHAnsi" w:hAnsiTheme="majorHAnsi"/>
          <w:sz w:val="28"/>
        </w:rPr>
        <w:t>a des conflits</w:t>
      </w:r>
      <w:r w:rsidR="00BB4125" w:rsidRPr="000679E2">
        <w:rPr>
          <w:rFonts w:asciiTheme="majorHAnsi" w:hAnsiTheme="majorHAnsi"/>
          <w:sz w:val="28"/>
        </w:rPr>
        <w:t xml:space="preserve"> qui durent et qui mettent les populations dans une forme d’</w:t>
      </w:r>
      <w:r w:rsidR="00A70C1C" w:rsidRPr="000679E2">
        <w:rPr>
          <w:rFonts w:asciiTheme="majorHAnsi" w:hAnsiTheme="majorHAnsi"/>
          <w:sz w:val="28"/>
        </w:rPr>
        <w:t> « </w:t>
      </w:r>
      <w:proofErr w:type="spellStart"/>
      <w:r w:rsidR="00A70C1C" w:rsidRPr="000679E2">
        <w:rPr>
          <w:rFonts w:asciiTheme="majorHAnsi" w:hAnsiTheme="majorHAnsi"/>
          <w:sz w:val="28"/>
        </w:rPr>
        <w:t>in-tranquillité</w:t>
      </w:r>
      <w:proofErr w:type="spellEnd"/>
      <w:r w:rsidR="00A70C1C" w:rsidRPr="000679E2">
        <w:rPr>
          <w:rFonts w:asciiTheme="majorHAnsi" w:hAnsiTheme="majorHAnsi"/>
          <w:sz w:val="28"/>
        </w:rPr>
        <w:t> » permanente</w:t>
      </w:r>
      <w:r w:rsidR="00BB4125" w:rsidRPr="000679E2">
        <w:rPr>
          <w:rFonts w:asciiTheme="majorHAnsi" w:hAnsiTheme="majorHAnsi"/>
          <w:sz w:val="28"/>
        </w:rPr>
        <w:t xml:space="preserve">. Ils vivent avec la mort </w:t>
      </w:r>
      <w:r w:rsidR="00374F51" w:rsidRPr="000679E2">
        <w:rPr>
          <w:rFonts w:asciiTheme="majorHAnsi" w:hAnsiTheme="majorHAnsi"/>
          <w:sz w:val="28"/>
        </w:rPr>
        <w:t xml:space="preserve">et la cruauté toujours </w:t>
      </w:r>
      <w:r w:rsidR="00BB4125" w:rsidRPr="000679E2">
        <w:rPr>
          <w:rFonts w:asciiTheme="majorHAnsi" w:hAnsiTheme="majorHAnsi"/>
          <w:sz w:val="28"/>
        </w:rPr>
        <w:t>possible</w:t>
      </w:r>
      <w:r w:rsidR="00374F51" w:rsidRPr="000679E2">
        <w:rPr>
          <w:rFonts w:asciiTheme="majorHAnsi" w:hAnsiTheme="majorHAnsi"/>
          <w:sz w:val="28"/>
        </w:rPr>
        <w:t>s.</w:t>
      </w:r>
      <w:r w:rsidR="006E104A" w:rsidRPr="000679E2">
        <w:rPr>
          <w:rFonts w:asciiTheme="majorHAnsi" w:hAnsiTheme="majorHAnsi"/>
          <w:sz w:val="28"/>
        </w:rPr>
        <w:t xml:space="preserve"> </w:t>
      </w:r>
    </w:p>
    <w:p w:rsidR="007951C8" w:rsidRDefault="00FA13B0" w:rsidP="00B10881">
      <w:pPr>
        <w:jc w:val="both"/>
        <w:rPr>
          <w:rFonts w:asciiTheme="majorHAnsi" w:hAnsiTheme="majorHAnsi"/>
          <w:sz w:val="28"/>
        </w:rPr>
      </w:pPr>
      <w:r w:rsidRPr="000679E2">
        <w:rPr>
          <w:rFonts w:asciiTheme="majorHAnsi" w:hAnsiTheme="majorHAnsi"/>
          <w:sz w:val="28"/>
        </w:rPr>
        <w:t>L</w:t>
      </w:r>
      <w:r w:rsidR="004B3569" w:rsidRPr="000679E2">
        <w:rPr>
          <w:rFonts w:asciiTheme="majorHAnsi" w:hAnsiTheme="majorHAnsi"/>
          <w:sz w:val="28"/>
        </w:rPr>
        <w:t xml:space="preserve">a </w:t>
      </w:r>
      <w:r w:rsidR="006F3D8D" w:rsidRPr="000679E2">
        <w:rPr>
          <w:rFonts w:asciiTheme="majorHAnsi" w:hAnsiTheme="majorHAnsi"/>
          <w:sz w:val="28"/>
        </w:rPr>
        <w:t>« </w:t>
      </w:r>
      <w:r w:rsidR="004B3569" w:rsidRPr="000679E2">
        <w:rPr>
          <w:rFonts w:asciiTheme="majorHAnsi" w:hAnsiTheme="majorHAnsi"/>
          <w:sz w:val="28"/>
        </w:rPr>
        <w:t>catastrophe</w:t>
      </w:r>
      <w:r w:rsidR="006F3D8D" w:rsidRPr="000679E2">
        <w:rPr>
          <w:rFonts w:asciiTheme="majorHAnsi" w:hAnsiTheme="majorHAnsi"/>
          <w:sz w:val="28"/>
        </w:rPr>
        <w:t> »</w:t>
      </w:r>
      <w:r w:rsidR="004B3569" w:rsidRPr="000679E2">
        <w:rPr>
          <w:rFonts w:asciiTheme="majorHAnsi" w:hAnsiTheme="majorHAnsi"/>
          <w:sz w:val="28"/>
        </w:rPr>
        <w:t xml:space="preserve"> actuelle a ceci de particulier qu’elle occupe l’esprit </w:t>
      </w:r>
      <w:r w:rsidR="00213C48" w:rsidRPr="000679E2">
        <w:rPr>
          <w:rFonts w:asciiTheme="majorHAnsi" w:hAnsiTheme="majorHAnsi"/>
          <w:sz w:val="28"/>
        </w:rPr>
        <w:t>et entrave la liberté de mouvement de l’ensemble des Terriens.</w:t>
      </w:r>
      <w:r w:rsidR="004B3569" w:rsidRPr="000679E2">
        <w:rPr>
          <w:rFonts w:asciiTheme="majorHAnsi" w:hAnsiTheme="majorHAnsi"/>
          <w:sz w:val="28"/>
        </w:rPr>
        <w:t xml:space="preserve"> </w:t>
      </w:r>
      <w:r w:rsidR="000F20F1" w:rsidRPr="000679E2">
        <w:rPr>
          <w:rFonts w:asciiTheme="majorHAnsi" w:hAnsiTheme="majorHAnsi"/>
          <w:sz w:val="28"/>
        </w:rPr>
        <w:t>Une</w:t>
      </w:r>
      <w:r w:rsidR="00942205" w:rsidRPr="000679E2">
        <w:rPr>
          <w:rFonts w:asciiTheme="majorHAnsi" w:hAnsiTheme="majorHAnsi"/>
          <w:sz w:val="28"/>
        </w:rPr>
        <w:t xml:space="preserve"> </w:t>
      </w:r>
      <w:r w:rsidR="006F3D8D" w:rsidRPr="000679E2">
        <w:rPr>
          <w:rFonts w:asciiTheme="majorHAnsi" w:hAnsiTheme="majorHAnsi"/>
          <w:sz w:val="28"/>
        </w:rPr>
        <w:t>question que nous aurions à nous poser est la suivante : « Qu’est-ce qui ne tourne pas rond dans notre système, voire qui tourne mal</w:t>
      </w:r>
      <w:r w:rsidR="00800236" w:rsidRPr="000679E2">
        <w:rPr>
          <w:rFonts w:asciiTheme="majorHAnsi" w:hAnsiTheme="majorHAnsi"/>
          <w:sz w:val="28"/>
        </w:rPr>
        <w:t xml:space="preserve"> au point que nous nous sommes montrés si peu préparés à la catastrophe, alors même que les </w:t>
      </w:r>
      <w:r w:rsidR="00D963A6" w:rsidRPr="000679E2">
        <w:rPr>
          <w:rFonts w:asciiTheme="majorHAnsi" w:hAnsiTheme="majorHAnsi"/>
          <w:sz w:val="28"/>
        </w:rPr>
        <w:t>scientifiques nous avertissaient depuis des années qu’elle se produirait</w:t>
      </w:r>
      <w:r w:rsidR="00D963A6" w:rsidRPr="000679E2">
        <w:rPr>
          <w:rStyle w:val="Marquenotebasdepage"/>
          <w:rFonts w:asciiTheme="majorHAnsi" w:hAnsiTheme="majorHAnsi"/>
          <w:sz w:val="28"/>
        </w:rPr>
        <w:footnoteReference w:id="2"/>
      </w:r>
      <w:r w:rsidR="009A733E">
        <w:rPr>
          <w:rFonts w:asciiTheme="majorHAnsi" w:hAnsiTheme="majorHAnsi"/>
          <w:sz w:val="28"/>
        </w:rPr>
        <w:t> » ?</w:t>
      </w:r>
    </w:p>
    <w:p w:rsidR="00EB5EF3" w:rsidRPr="004E2D8B" w:rsidRDefault="005B6E5D" w:rsidP="00EB5EF3">
      <w:pPr>
        <w:pStyle w:val="NormalWeb"/>
        <w:spacing w:before="2" w:after="2"/>
        <w:jc w:val="both"/>
        <w:rPr>
          <w:rFonts w:asciiTheme="majorHAnsi" w:hAnsiTheme="majorHAnsi"/>
          <w:i/>
          <w:sz w:val="28"/>
        </w:rPr>
      </w:pPr>
      <w:r w:rsidRPr="004E2D8B">
        <w:rPr>
          <w:rFonts w:asciiTheme="majorHAnsi" w:hAnsiTheme="majorHAnsi"/>
          <w:sz w:val="28"/>
        </w:rPr>
        <w:t>Jean Luc Nancy</w:t>
      </w:r>
      <w:r w:rsidR="007951C8" w:rsidRPr="004E2D8B">
        <w:rPr>
          <w:rFonts w:asciiTheme="majorHAnsi" w:hAnsiTheme="majorHAnsi"/>
          <w:sz w:val="28"/>
        </w:rPr>
        <w:t xml:space="preserve"> philosophe et </w:t>
      </w:r>
      <w:r w:rsidR="009D7D24" w:rsidRPr="004E2D8B">
        <w:rPr>
          <w:rFonts w:asciiTheme="majorHAnsi" w:hAnsiTheme="majorHAnsi"/>
          <w:sz w:val="28"/>
        </w:rPr>
        <w:t xml:space="preserve">Jean François </w:t>
      </w:r>
      <w:proofErr w:type="spellStart"/>
      <w:r w:rsidR="009D7D24" w:rsidRPr="004E2D8B">
        <w:rPr>
          <w:rFonts w:asciiTheme="majorHAnsi" w:hAnsiTheme="majorHAnsi"/>
          <w:sz w:val="28"/>
        </w:rPr>
        <w:t>Bouthors</w:t>
      </w:r>
      <w:proofErr w:type="spellEnd"/>
      <w:r w:rsidR="00080FF5" w:rsidRPr="004E2D8B">
        <w:rPr>
          <w:rFonts w:asciiTheme="majorHAnsi" w:hAnsiTheme="majorHAnsi"/>
          <w:sz w:val="28"/>
        </w:rPr>
        <w:t xml:space="preserve"> écrivain et journaliste </w:t>
      </w:r>
      <w:r w:rsidR="009D7D24" w:rsidRPr="004E2D8B">
        <w:rPr>
          <w:rFonts w:asciiTheme="majorHAnsi" w:hAnsiTheme="majorHAnsi"/>
          <w:sz w:val="28"/>
        </w:rPr>
        <w:t xml:space="preserve">  </w:t>
      </w:r>
      <w:r w:rsidR="006D2E1D" w:rsidRPr="004E2D8B">
        <w:rPr>
          <w:rFonts w:asciiTheme="majorHAnsi" w:hAnsiTheme="majorHAnsi"/>
          <w:sz w:val="28"/>
        </w:rPr>
        <w:t xml:space="preserve"> </w:t>
      </w:r>
      <w:proofErr w:type="gramStart"/>
      <w:r w:rsidR="009D7D24" w:rsidRPr="004E2D8B">
        <w:rPr>
          <w:rFonts w:asciiTheme="majorHAnsi" w:hAnsiTheme="majorHAnsi"/>
          <w:sz w:val="28"/>
        </w:rPr>
        <w:t>apportent</w:t>
      </w:r>
      <w:proofErr w:type="gramEnd"/>
      <w:r w:rsidR="009D7D24" w:rsidRPr="004E2D8B">
        <w:rPr>
          <w:rFonts w:asciiTheme="majorHAnsi" w:hAnsiTheme="majorHAnsi"/>
          <w:sz w:val="28"/>
        </w:rPr>
        <w:t xml:space="preserve"> une réponse possible à cette question cruciale. Dans une chronique commune parue dans le journal Le Monde </w:t>
      </w:r>
      <w:r w:rsidR="001560FB" w:rsidRPr="004E2D8B">
        <w:rPr>
          <w:rFonts w:asciiTheme="majorHAnsi" w:hAnsiTheme="majorHAnsi"/>
          <w:sz w:val="28"/>
        </w:rPr>
        <w:t xml:space="preserve">(18 mai 2020) </w:t>
      </w:r>
      <w:r w:rsidR="009D7D24" w:rsidRPr="004E2D8B">
        <w:rPr>
          <w:rFonts w:asciiTheme="majorHAnsi" w:hAnsiTheme="majorHAnsi"/>
          <w:sz w:val="28"/>
        </w:rPr>
        <w:t>ils posent l’hypothèse de « l’illusion de notre puis</w:t>
      </w:r>
      <w:r w:rsidR="00EB5EF3" w:rsidRPr="004E2D8B">
        <w:rPr>
          <w:rFonts w:asciiTheme="majorHAnsi" w:hAnsiTheme="majorHAnsi"/>
          <w:sz w:val="28"/>
        </w:rPr>
        <w:t>sance ». Ils y notent la difficulté qu’il y a à reconnaître que la science et la technologie ne peuvent pas nous protéger de tout </w:t>
      </w:r>
      <w:r w:rsidR="00EB5EF3" w:rsidRPr="004E2D8B">
        <w:rPr>
          <w:rFonts w:asciiTheme="majorHAnsi" w:hAnsiTheme="majorHAnsi"/>
          <w:i/>
          <w:sz w:val="28"/>
        </w:rPr>
        <w:t xml:space="preserve">: </w:t>
      </w:r>
      <w:r w:rsidR="00080FF5" w:rsidRPr="004E2D8B">
        <w:rPr>
          <w:rFonts w:asciiTheme="majorHAnsi" w:hAnsiTheme="majorHAnsi"/>
          <w:i/>
          <w:sz w:val="28"/>
        </w:rPr>
        <w:t>« </w:t>
      </w:r>
      <w:r w:rsidR="00EB5EF3" w:rsidRPr="004E2D8B">
        <w:rPr>
          <w:rStyle w:val="Accentuation"/>
          <w:rFonts w:asciiTheme="majorHAnsi" w:hAnsiTheme="majorHAnsi"/>
          <w:i w:val="0"/>
          <w:sz w:val="28"/>
        </w:rPr>
        <w:t>Alors que, depuis le milieu du XIXe siècle, l’ignorance avait reculé à marche forcée sous l’effet d’une accélération des connaissances scientifiques dans tous les domaines, le virus, la pandémie et leurs conséquences sont l’illustration criante et effrayante des limites de la puissance que ces savoirs confèrent, alors que les progrès de la technique qui en résultent ont pu nous faire croire que la maîtrise de notre destin personnel et collectif était à portée de main</w:t>
      </w:r>
      <w:r w:rsidR="00080FF5" w:rsidRPr="004E2D8B">
        <w:rPr>
          <w:rStyle w:val="Accentuation"/>
          <w:rFonts w:asciiTheme="majorHAnsi" w:hAnsiTheme="majorHAnsi"/>
          <w:i w:val="0"/>
          <w:sz w:val="28"/>
        </w:rPr>
        <w:t> »</w:t>
      </w:r>
      <w:r w:rsidR="00EB5EF3" w:rsidRPr="004E2D8B">
        <w:rPr>
          <w:rFonts w:asciiTheme="majorHAnsi" w:hAnsiTheme="majorHAnsi"/>
          <w:i/>
          <w:sz w:val="28"/>
        </w:rPr>
        <w:t>.</w:t>
      </w:r>
    </w:p>
    <w:p w:rsidR="00966704" w:rsidRPr="004E2D8B" w:rsidRDefault="00EB5EF3" w:rsidP="00966704">
      <w:pPr>
        <w:pStyle w:val="NormalWeb"/>
        <w:spacing w:before="2" w:after="2"/>
        <w:jc w:val="both"/>
        <w:rPr>
          <w:rFonts w:asciiTheme="majorHAnsi" w:hAnsiTheme="majorHAnsi"/>
          <w:i/>
          <w:sz w:val="28"/>
        </w:rPr>
      </w:pPr>
      <w:r w:rsidRPr="004E2D8B">
        <w:rPr>
          <w:rFonts w:asciiTheme="majorHAnsi" w:hAnsiTheme="majorHAnsi"/>
          <w:sz w:val="28"/>
        </w:rPr>
        <w:t>Nous sommes entrés dans un inconnu angoissant </w:t>
      </w:r>
      <w:r w:rsidRPr="004E2D8B">
        <w:rPr>
          <w:rFonts w:asciiTheme="majorHAnsi" w:hAnsiTheme="majorHAnsi"/>
          <w:i/>
          <w:sz w:val="28"/>
        </w:rPr>
        <w:t xml:space="preserve">: </w:t>
      </w:r>
      <w:r w:rsidR="00E10777" w:rsidRPr="004E2D8B">
        <w:rPr>
          <w:rFonts w:asciiTheme="majorHAnsi" w:hAnsiTheme="majorHAnsi"/>
          <w:i/>
          <w:sz w:val="28"/>
        </w:rPr>
        <w:t>« </w:t>
      </w:r>
      <w:r w:rsidRPr="004E2D8B">
        <w:rPr>
          <w:rStyle w:val="Accentuation"/>
          <w:rFonts w:asciiTheme="majorHAnsi" w:hAnsiTheme="majorHAnsi"/>
          <w:i w:val="0"/>
          <w:sz w:val="28"/>
        </w:rPr>
        <w:t>Le futur – au sens de ce que nous projetions à partir des données du présent – se dérobe désormais pour nous laisser face à l’incertain radical de l’à-venir, dont nous n’avons pas la maîtrise</w:t>
      </w:r>
      <w:r w:rsidR="00E10777" w:rsidRPr="004E2D8B">
        <w:rPr>
          <w:rStyle w:val="Accentuation"/>
          <w:rFonts w:asciiTheme="majorHAnsi" w:hAnsiTheme="majorHAnsi"/>
          <w:i w:val="0"/>
          <w:sz w:val="28"/>
        </w:rPr>
        <w:t> »</w:t>
      </w:r>
      <w:r w:rsidRPr="004E2D8B">
        <w:rPr>
          <w:rFonts w:asciiTheme="majorHAnsi" w:hAnsiTheme="majorHAnsi"/>
          <w:i/>
          <w:sz w:val="28"/>
        </w:rPr>
        <w:t>.</w:t>
      </w:r>
    </w:p>
    <w:p w:rsidR="00B77C57" w:rsidRPr="004E2D8B" w:rsidRDefault="00966704" w:rsidP="00966704">
      <w:pPr>
        <w:pStyle w:val="NormalWeb"/>
        <w:spacing w:before="2" w:after="2"/>
        <w:jc w:val="both"/>
        <w:rPr>
          <w:rFonts w:asciiTheme="majorHAnsi" w:hAnsiTheme="majorHAnsi"/>
          <w:sz w:val="28"/>
        </w:rPr>
      </w:pPr>
      <w:r w:rsidRPr="004E2D8B">
        <w:rPr>
          <w:rFonts w:asciiTheme="majorHAnsi" w:hAnsiTheme="majorHAnsi"/>
          <w:sz w:val="28"/>
        </w:rPr>
        <w:t>Si le progrès technique abandonne sa promesse d’une vie moins inquiétante, il nous reste à chercher ailleurs des manières de nous rassurer. Les auteurs font le lien entre ces incertitudes et le retour du fait religieux </w:t>
      </w:r>
      <w:r w:rsidRPr="004E2D8B">
        <w:rPr>
          <w:rFonts w:asciiTheme="majorHAnsi" w:hAnsiTheme="majorHAnsi"/>
          <w:i/>
          <w:sz w:val="28"/>
        </w:rPr>
        <w:t xml:space="preserve">: </w:t>
      </w:r>
      <w:r w:rsidR="009D12C5" w:rsidRPr="004E2D8B">
        <w:rPr>
          <w:rFonts w:asciiTheme="majorHAnsi" w:hAnsiTheme="majorHAnsi"/>
          <w:i/>
          <w:sz w:val="28"/>
        </w:rPr>
        <w:t>« </w:t>
      </w:r>
      <w:r w:rsidRPr="004E2D8B">
        <w:rPr>
          <w:rStyle w:val="Accentuation"/>
          <w:rFonts w:asciiTheme="majorHAnsi" w:hAnsiTheme="majorHAnsi"/>
          <w:i w:val="0"/>
          <w:sz w:val="28"/>
        </w:rPr>
        <w:t>Le retour du religieux, sous des formes fondamentalistes, millénaristes, hystériques ou piétistes, ces dernières années, a sans doute été la traduction de l’inquiétude diffuse devant un monde dont la complexification rendait à beaucoup le futur insaisissable</w:t>
      </w:r>
      <w:r w:rsidR="009D12C5" w:rsidRPr="004E2D8B">
        <w:rPr>
          <w:rStyle w:val="Accentuation"/>
          <w:rFonts w:asciiTheme="majorHAnsi" w:hAnsiTheme="majorHAnsi"/>
          <w:i w:val="0"/>
          <w:sz w:val="28"/>
        </w:rPr>
        <w:t> »</w:t>
      </w:r>
      <w:r w:rsidRPr="004E2D8B">
        <w:rPr>
          <w:rFonts w:asciiTheme="majorHAnsi" w:hAnsiTheme="majorHAnsi"/>
          <w:i/>
          <w:sz w:val="28"/>
        </w:rPr>
        <w:t>.</w:t>
      </w:r>
      <w:r w:rsidR="00954FE9" w:rsidRPr="004E2D8B">
        <w:rPr>
          <w:rFonts w:asciiTheme="majorHAnsi" w:hAnsiTheme="majorHAnsi"/>
          <w:sz w:val="28"/>
        </w:rPr>
        <w:t xml:space="preserve"> </w:t>
      </w:r>
    </w:p>
    <w:p w:rsidR="00A63714" w:rsidRPr="004E2D8B" w:rsidRDefault="00801543" w:rsidP="00966704">
      <w:pPr>
        <w:pStyle w:val="NormalWeb"/>
        <w:spacing w:before="2" w:after="2"/>
        <w:jc w:val="both"/>
        <w:rPr>
          <w:rFonts w:asciiTheme="majorHAnsi" w:hAnsiTheme="majorHAnsi"/>
          <w:sz w:val="28"/>
        </w:rPr>
      </w:pPr>
      <w:r w:rsidRPr="004E2D8B">
        <w:rPr>
          <w:rFonts w:asciiTheme="majorHAnsi" w:hAnsiTheme="majorHAnsi"/>
          <w:sz w:val="28"/>
        </w:rPr>
        <w:t xml:space="preserve">Dans un court texte de 1974 </w:t>
      </w:r>
      <w:proofErr w:type="gramStart"/>
      <w:r w:rsidRPr="004E2D8B">
        <w:rPr>
          <w:rFonts w:asciiTheme="majorHAnsi" w:hAnsiTheme="majorHAnsi"/>
          <w:sz w:val="28"/>
        </w:rPr>
        <w:t>intitulé</w:t>
      </w:r>
      <w:proofErr w:type="gramEnd"/>
      <w:r w:rsidRPr="004E2D8B">
        <w:rPr>
          <w:rFonts w:asciiTheme="majorHAnsi" w:hAnsiTheme="majorHAnsi"/>
          <w:sz w:val="28"/>
        </w:rPr>
        <w:t xml:space="preserve"> </w:t>
      </w:r>
      <w:r w:rsidRPr="004E2D8B">
        <w:rPr>
          <w:rFonts w:asciiTheme="majorHAnsi" w:hAnsiTheme="majorHAnsi"/>
          <w:i/>
          <w:sz w:val="28"/>
        </w:rPr>
        <w:t>Le triomphe de la religion</w:t>
      </w:r>
      <w:r w:rsidRPr="004E2D8B">
        <w:rPr>
          <w:rFonts w:asciiTheme="majorHAnsi" w:hAnsiTheme="majorHAnsi"/>
          <w:sz w:val="28"/>
        </w:rPr>
        <w:t>,</w:t>
      </w:r>
      <w:r w:rsidR="00B77C57" w:rsidRPr="004E2D8B">
        <w:rPr>
          <w:rFonts w:asciiTheme="majorHAnsi" w:hAnsiTheme="majorHAnsi"/>
          <w:sz w:val="28"/>
        </w:rPr>
        <w:t xml:space="preserve"> Lacan aborde la question </w:t>
      </w:r>
      <w:r w:rsidR="005231B3" w:rsidRPr="004E2D8B">
        <w:rPr>
          <w:rFonts w:asciiTheme="majorHAnsi" w:hAnsiTheme="majorHAnsi"/>
          <w:sz w:val="28"/>
        </w:rPr>
        <w:t>du sens et des impasses où l</w:t>
      </w:r>
      <w:r w:rsidR="00EA2A53" w:rsidRPr="004E2D8B">
        <w:rPr>
          <w:rFonts w:asciiTheme="majorHAnsi" w:hAnsiTheme="majorHAnsi"/>
          <w:sz w:val="28"/>
        </w:rPr>
        <w:t>a science est rendue</w:t>
      </w:r>
      <w:r w:rsidR="005231B3" w:rsidRPr="004E2D8B">
        <w:rPr>
          <w:rFonts w:asciiTheme="majorHAnsi" w:hAnsiTheme="majorHAnsi"/>
          <w:sz w:val="28"/>
        </w:rPr>
        <w:t>.</w:t>
      </w:r>
      <w:r w:rsidR="00791BB3" w:rsidRPr="004E2D8B">
        <w:rPr>
          <w:rFonts w:asciiTheme="majorHAnsi" w:hAnsiTheme="majorHAnsi"/>
          <w:sz w:val="28"/>
        </w:rPr>
        <w:t xml:space="preserve"> </w:t>
      </w:r>
      <w:r w:rsidR="00863819" w:rsidRPr="004E2D8B">
        <w:rPr>
          <w:rFonts w:asciiTheme="majorHAnsi" w:hAnsiTheme="majorHAnsi"/>
          <w:sz w:val="28"/>
        </w:rPr>
        <w:t>Face aux impas</w:t>
      </w:r>
      <w:r w:rsidR="001B5EF6" w:rsidRPr="004E2D8B">
        <w:rPr>
          <w:rFonts w:asciiTheme="majorHAnsi" w:hAnsiTheme="majorHAnsi"/>
          <w:sz w:val="28"/>
        </w:rPr>
        <w:t>ses, la religion triomphera</w:t>
      </w:r>
      <w:r w:rsidR="00EA2A53" w:rsidRPr="004E2D8B">
        <w:rPr>
          <w:rFonts w:asciiTheme="majorHAnsi" w:hAnsiTheme="majorHAnsi"/>
          <w:sz w:val="28"/>
        </w:rPr>
        <w:t>, annonce Lacan</w:t>
      </w:r>
      <w:r w:rsidR="001B5EF6" w:rsidRPr="004E2D8B">
        <w:rPr>
          <w:rFonts w:asciiTheme="majorHAnsi" w:hAnsiTheme="majorHAnsi"/>
          <w:sz w:val="28"/>
        </w:rPr>
        <w:t> : « Ce n’est pas parce que les choses vont devenir moins naturelles, grâce au réel, que l’on va cesser pour autant de secréter du sens</w:t>
      </w:r>
      <w:r w:rsidR="006A52AA" w:rsidRPr="004E2D8B">
        <w:rPr>
          <w:rFonts w:asciiTheme="majorHAnsi" w:hAnsiTheme="majorHAnsi"/>
          <w:sz w:val="28"/>
        </w:rPr>
        <w:t xml:space="preserve">. </w:t>
      </w:r>
      <w:r w:rsidR="0095735A" w:rsidRPr="004E2D8B">
        <w:rPr>
          <w:rFonts w:asciiTheme="majorHAnsi" w:hAnsiTheme="majorHAnsi"/>
          <w:sz w:val="28"/>
        </w:rPr>
        <w:t>Et la religion va donner du sens aux épreuves les plus curieuses, celle</w:t>
      </w:r>
      <w:r w:rsidR="00EA2A53" w:rsidRPr="004E2D8B">
        <w:rPr>
          <w:rFonts w:asciiTheme="majorHAnsi" w:hAnsiTheme="majorHAnsi"/>
          <w:sz w:val="28"/>
        </w:rPr>
        <w:t>s</w:t>
      </w:r>
      <w:r w:rsidR="0095735A" w:rsidRPr="004E2D8B">
        <w:rPr>
          <w:rFonts w:asciiTheme="majorHAnsi" w:hAnsiTheme="majorHAnsi"/>
          <w:sz w:val="28"/>
        </w:rPr>
        <w:t xml:space="preserve"> dont les savants eux-mêmes commencent justement à</w:t>
      </w:r>
      <w:r w:rsidR="00EA2A53" w:rsidRPr="004E2D8B">
        <w:rPr>
          <w:rFonts w:asciiTheme="majorHAnsi" w:hAnsiTheme="majorHAnsi"/>
          <w:sz w:val="28"/>
        </w:rPr>
        <w:t xml:space="preserve"> avoir un petit bout d’angoisse</w:t>
      </w:r>
      <w:r w:rsidR="0095735A" w:rsidRPr="004E2D8B">
        <w:rPr>
          <w:rFonts w:asciiTheme="majorHAnsi" w:hAnsiTheme="majorHAnsi"/>
          <w:sz w:val="28"/>
        </w:rPr>
        <w:t>. La religion va trouver à ça des sens truculents</w:t>
      </w:r>
      <w:r w:rsidR="0095735A" w:rsidRPr="004E2D8B">
        <w:rPr>
          <w:rStyle w:val="Marquenotebasdepage"/>
          <w:rFonts w:asciiTheme="majorHAnsi" w:hAnsiTheme="majorHAnsi"/>
          <w:sz w:val="28"/>
        </w:rPr>
        <w:footnoteReference w:id="3"/>
      </w:r>
      <w:r w:rsidRPr="004E2D8B">
        <w:rPr>
          <w:rFonts w:asciiTheme="majorHAnsi" w:hAnsiTheme="majorHAnsi"/>
          <w:sz w:val="28"/>
        </w:rPr>
        <w:t> ».</w:t>
      </w:r>
    </w:p>
    <w:p w:rsidR="00966704" w:rsidRPr="004E2D8B" w:rsidRDefault="00966704" w:rsidP="00966704">
      <w:pPr>
        <w:pStyle w:val="NormalWeb"/>
        <w:spacing w:before="2" w:after="2"/>
        <w:jc w:val="both"/>
        <w:rPr>
          <w:rFonts w:asciiTheme="majorHAnsi" w:hAnsiTheme="majorHAnsi"/>
          <w:sz w:val="28"/>
        </w:rPr>
      </w:pPr>
    </w:p>
    <w:p w:rsidR="00A0293D" w:rsidRPr="004E2D8B" w:rsidRDefault="00A63714" w:rsidP="00A63714">
      <w:pPr>
        <w:pStyle w:val="NormalWeb"/>
        <w:spacing w:before="2" w:after="2"/>
        <w:jc w:val="center"/>
        <w:rPr>
          <w:rFonts w:asciiTheme="majorHAnsi" w:hAnsiTheme="majorHAnsi"/>
          <w:sz w:val="28"/>
        </w:rPr>
      </w:pPr>
      <w:r w:rsidRPr="004E2D8B">
        <w:rPr>
          <w:rFonts w:asciiTheme="majorHAnsi" w:hAnsiTheme="majorHAnsi"/>
          <w:sz w:val="28"/>
        </w:rPr>
        <w:t>***</w:t>
      </w:r>
    </w:p>
    <w:p w:rsidR="00EB5EF3" w:rsidRPr="004E2D8B" w:rsidRDefault="00EB5EF3" w:rsidP="00A63714">
      <w:pPr>
        <w:pStyle w:val="NormalWeb"/>
        <w:spacing w:before="2" w:after="2"/>
        <w:jc w:val="center"/>
        <w:rPr>
          <w:rFonts w:asciiTheme="majorHAnsi" w:hAnsiTheme="majorHAnsi"/>
          <w:sz w:val="28"/>
        </w:rPr>
      </w:pPr>
    </w:p>
    <w:p w:rsidR="00366FEE" w:rsidRPr="004E2D8B" w:rsidRDefault="00C139B5" w:rsidP="00B10881">
      <w:pPr>
        <w:jc w:val="both"/>
        <w:rPr>
          <w:rFonts w:asciiTheme="majorHAnsi" w:hAnsiTheme="majorHAnsi"/>
          <w:sz w:val="28"/>
        </w:rPr>
      </w:pPr>
      <w:r w:rsidRPr="004E2D8B">
        <w:rPr>
          <w:rFonts w:asciiTheme="majorHAnsi" w:hAnsiTheme="majorHAnsi"/>
          <w:sz w:val="28"/>
        </w:rPr>
        <w:t>Il me semble qu’il ne faudrait pas mettre sur le même plan « la passion de l’ignorance </w:t>
      </w:r>
      <w:r w:rsidR="008D1CC2" w:rsidRPr="004E2D8B">
        <w:rPr>
          <w:rFonts w:asciiTheme="majorHAnsi" w:hAnsiTheme="majorHAnsi"/>
          <w:sz w:val="28"/>
        </w:rPr>
        <w:t>» considérée par la psychanalys</w:t>
      </w:r>
      <w:r w:rsidRPr="004E2D8B">
        <w:rPr>
          <w:rFonts w:asciiTheme="majorHAnsi" w:hAnsiTheme="majorHAnsi"/>
          <w:sz w:val="28"/>
        </w:rPr>
        <w:t xml:space="preserve">e comme le ressort du transfert et </w:t>
      </w:r>
      <w:r w:rsidR="00587941" w:rsidRPr="004E2D8B">
        <w:rPr>
          <w:rFonts w:asciiTheme="majorHAnsi" w:hAnsiTheme="majorHAnsi"/>
          <w:sz w:val="28"/>
        </w:rPr>
        <w:t xml:space="preserve"> </w:t>
      </w:r>
      <w:r w:rsidR="001F4CC2" w:rsidRPr="004E2D8B">
        <w:rPr>
          <w:rFonts w:asciiTheme="majorHAnsi" w:hAnsiTheme="majorHAnsi"/>
          <w:sz w:val="28"/>
        </w:rPr>
        <w:t xml:space="preserve">comme </w:t>
      </w:r>
      <w:r w:rsidRPr="004E2D8B">
        <w:rPr>
          <w:rFonts w:asciiTheme="majorHAnsi" w:hAnsiTheme="majorHAnsi"/>
          <w:sz w:val="28"/>
        </w:rPr>
        <w:t xml:space="preserve"> point </w:t>
      </w:r>
      <w:r w:rsidR="001F4CC2" w:rsidRPr="004E2D8B">
        <w:rPr>
          <w:rFonts w:asciiTheme="majorHAnsi" w:hAnsiTheme="majorHAnsi"/>
          <w:sz w:val="28"/>
        </w:rPr>
        <w:t xml:space="preserve">d’origine </w:t>
      </w:r>
      <w:r w:rsidR="002E0E01" w:rsidRPr="004E2D8B">
        <w:rPr>
          <w:rFonts w:asciiTheme="majorHAnsi" w:hAnsiTheme="majorHAnsi"/>
          <w:sz w:val="28"/>
        </w:rPr>
        <w:t>es</w:t>
      </w:r>
      <w:r w:rsidR="001F4CC2" w:rsidRPr="004E2D8B">
        <w:rPr>
          <w:rFonts w:asciiTheme="majorHAnsi" w:hAnsiTheme="majorHAnsi"/>
          <w:sz w:val="28"/>
        </w:rPr>
        <w:t>sentiel</w:t>
      </w:r>
      <w:r w:rsidRPr="004E2D8B">
        <w:rPr>
          <w:rFonts w:asciiTheme="majorHAnsi" w:hAnsiTheme="majorHAnsi"/>
          <w:sz w:val="28"/>
        </w:rPr>
        <w:t xml:space="preserve"> </w:t>
      </w:r>
      <w:r w:rsidR="001F4CC2" w:rsidRPr="004E2D8B">
        <w:rPr>
          <w:rFonts w:asciiTheme="majorHAnsi" w:hAnsiTheme="majorHAnsi"/>
          <w:sz w:val="28"/>
        </w:rPr>
        <w:t>d’</w:t>
      </w:r>
      <w:r w:rsidRPr="004E2D8B">
        <w:rPr>
          <w:rFonts w:asciiTheme="majorHAnsi" w:hAnsiTheme="majorHAnsi"/>
          <w:sz w:val="28"/>
        </w:rPr>
        <w:t>une entrée en analyse</w:t>
      </w:r>
      <w:r w:rsidR="00A03C6E" w:rsidRPr="004E2D8B">
        <w:rPr>
          <w:rFonts w:asciiTheme="majorHAnsi" w:hAnsiTheme="majorHAnsi"/>
          <w:sz w:val="28"/>
        </w:rPr>
        <w:t>,</w:t>
      </w:r>
      <w:r w:rsidR="007C16AD" w:rsidRPr="004E2D8B">
        <w:rPr>
          <w:rFonts w:asciiTheme="majorHAnsi" w:hAnsiTheme="majorHAnsi"/>
          <w:sz w:val="28"/>
        </w:rPr>
        <w:t xml:space="preserve"> ou considérée par le pédagogue progressiste </w:t>
      </w:r>
      <w:r w:rsidR="00DE27E9" w:rsidRPr="004E2D8B">
        <w:rPr>
          <w:rFonts w:asciiTheme="majorHAnsi" w:hAnsiTheme="majorHAnsi"/>
          <w:sz w:val="28"/>
        </w:rPr>
        <w:t xml:space="preserve">Joseph </w:t>
      </w:r>
      <w:proofErr w:type="spellStart"/>
      <w:r w:rsidR="001F4CC2" w:rsidRPr="004E2D8B">
        <w:rPr>
          <w:rFonts w:asciiTheme="majorHAnsi" w:hAnsiTheme="majorHAnsi"/>
          <w:sz w:val="28"/>
        </w:rPr>
        <w:t>Jacotot</w:t>
      </w:r>
      <w:proofErr w:type="spellEnd"/>
      <w:r w:rsidR="001F4CC2" w:rsidRPr="004E2D8B">
        <w:rPr>
          <w:rFonts w:asciiTheme="majorHAnsi" w:hAnsiTheme="majorHAnsi"/>
          <w:sz w:val="28"/>
        </w:rPr>
        <w:t xml:space="preserve"> </w:t>
      </w:r>
      <w:r w:rsidR="007C16AD" w:rsidRPr="004E2D8B">
        <w:rPr>
          <w:rFonts w:asciiTheme="majorHAnsi" w:hAnsiTheme="majorHAnsi"/>
          <w:sz w:val="28"/>
        </w:rPr>
        <w:t>com</w:t>
      </w:r>
      <w:r w:rsidR="00537989" w:rsidRPr="004E2D8B">
        <w:rPr>
          <w:rFonts w:asciiTheme="majorHAnsi" w:hAnsiTheme="majorHAnsi"/>
          <w:sz w:val="28"/>
        </w:rPr>
        <w:t>me l’entrée dans l’apprentissage</w:t>
      </w:r>
      <w:r w:rsidR="00A03C6E" w:rsidRPr="004E2D8B">
        <w:rPr>
          <w:rFonts w:asciiTheme="majorHAnsi" w:hAnsiTheme="majorHAnsi"/>
          <w:sz w:val="28"/>
        </w:rPr>
        <w:t>,</w:t>
      </w:r>
      <w:r w:rsidR="007C16AD" w:rsidRPr="004E2D8B">
        <w:rPr>
          <w:rFonts w:asciiTheme="majorHAnsi" w:hAnsiTheme="majorHAnsi"/>
          <w:sz w:val="28"/>
        </w:rPr>
        <w:t xml:space="preserve"> </w:t>
      </w:r>
      <w:r w:rsidR="007C16AD" w:rsidRPr="004E2D8B">
        <w:rPr>
          <w:rFonts w:asciiTheme="majorHAnsi" w:hAnsiTheme="majorHAnsi"/>
          <w:i/>
          <w:sz w:val="28"/>
        </w:rPr>
        <w:t>et</w:t>
      </w:r>
      <w:r w:rsidR="007C16AD" w:rsidRPr="004E2D8B">
        <w:rPr>
          <w:rFonts w:asciiTheme="majorHAnsi" w:hAnsiTheme="majorHAnsi"/>
          <w:sz w:val="28"/>
        </w:rPr>
        <w:t xml:space="preserve"> l’ignorance au sens commun comm</w:t>
      </w:r>
      <w:r w:rsidR="00C41EC9" w:rsidRPr="004E2D8B">
        <w:rPr>
          <w:rFonts w:asciiTheme="majorHAnsi" w:hAnsiTheme="majorHAnsi"/>
          <w:sz w:val="28"/>
        </w:rPr>
        <w:t>e</w:t>
      </w:r>
      <w:r w:rsidR="00D25DC7" w:rsidRPr="004E2D8B">
        <w:rPr>
          <w:rFonts w:asciiTheme="majorHAnsi" w:hAnsiTheme="majorHAnsi"/>
          <w:sz w:val="28"/>
        </w:rPr>
        <w:t xml:space="preserve"> aveuglement </w:t>
      </w:r>
      <w:r w:rsidR="007A20BE" w:rsidRPr="004E2D8B">
        <w:rPr>
          <w:rFonts w:asciiTheme="majorHAnsi" w:hAnsiTheme="majorHAnsi"/>
          <w:sz w:val="28"/>
        </w:rPr>
        <w:t xml:space="preserve">stratégique </w:t>
      </w:r>
      <w:r w:rsidR="008D2BB9" w:rsidRPr="004E2D8B">
        <w:rPr>
          <w:rFonts w:asciiTheme="majorHAnsi" w:hAnsiTheme="majorHAnsi"/>
          <w:sz w:val="28"/>
        </w:rPr>
        <w:t>(</w:t>
      </w:r>
      <w:r w:rsidR="001B2540" w:rsidRPr="004E2D8B">
        <w:rPr>
          <w:rFonts w:asciiTheme="majorHAnsi" w:hAnsiTheme="majorHAnsi"/>
          <w:sz w:val="28"/>
        </w:rPr>
        <w:t>ou pas</w:t>
      </w:r>
      <w:r w:rsidR="008D2BB9" w:rsidRPr="004E2D8B">
        <w:rPr>
          <w:rFonts w:asciiTheme="majorHAnsi" w:hAnsiTheme="majorHAnsi"/>
          <w:sz w:val="28"/>
        </w:rPr>
        <w:t>)</w:t>
      </w:r>
      <w:r w:rsidR="001B2540" w:rsidRPr="004E2D8B">
        <w:rPr>
          <w:rFonts w:asciiTheme="majorHAnsi" w:hAnsiTheme="majorHAnsi"/>
          <w:sz w:val="28"/>
        </w:rPr>
        <w:t xml:space="preserve"> </w:t>
      </w:r>
      <w:r w:rsidR="00D25DC7" w:rsidRPr="004E2D8B">
        <w:rPr>
          <w:rFonts w:asciiTheme="majorHAnsi" w:hAnsiTheme="majorHAnsi"/>
          <w:sz w:val="28"/>
        </w:rPr>
        <w:t xml:space="preserve">face aux </w:t>
      </w:r>
      <w:r w:rsidR="00605644" w:rsidRPr="004E2D8B">
        <w:rPr>
          <w:rFonts w:asciiTheme="majorHAnsi" w:hAnsiTheme="majorHAnsi"/>
          <w:sz w:val="28"/>
        </w:rPr>
        <w:t xml:space="preserve">diverses </w:t>
      </w:r>
      <w:r w:rsidR="00D25DC7" w:rsidRPr="004E2D8B">
        <w:rPr>
          <w:rFonts w:asciiTheme="majorHAnsi" w:hAnsiTheme="majorHAnsi"/>
          <w:sz w:val="28"/>
        </w:rPr>
        <w:t xml:space="preserve">réalités qui se déploient au sein des sociétés organisées </w:t>
      </w:r>
      <w:r w:rsidR="001520BE" w:rsidRPr="004E2D8B">
        <w:rPr>
          <w:rFonts w:asciiTheme="majorHAnsi" w:hAnsiTheme="majorHAnsi"/>
          <w:sz w:val="28"/>
        </w:rPr>
        <w:t>(</w:t>
      </w:r>
      <w:r w:rsidR="00D25DC7" w:rsidRPr="004E2D8B">
        <w:rPr>
          <w:rFonts w:asciiTheme="majorHAnsi" w:hAnsiTheme="majorHAnsi"/>
          <w:sz w:val="28"/>
        </w:rPr>
        <w:t>ou désorganisées</w:t>
      </w:r>
      <w:r w:rsidR="001520BE" w:rsidRPr="004E2D8B">
        <w:rPr>
          <w:rFonts w:asciiTheme="majorHAnsi" w:hAnsiTheme="majorHAnsi"/>
          <w:sz w:val="28"/>
        </w:rPr>
        <w:t>)</w:t>
      </w:r>
      <w:r w:rsidR="00D25DC7" w:rsidRPr="004E2D8B">
        <w:rPr>
          <w:rFonts w:asciiTheme="majorHAnsi" w:hAnsiTheme="majorHAnsi"/>
          <w:sz w:val="28"/>
        </w:rPr>
        <w:t xml:space="preserve">. </w:t>
      </w:r>
    </w:p>
    <w:p w:rsidR="00366FEE" w:rsidRPr="004E2D8B" w:rsidRDefault="00366FEE" w:rsidP="00F9376D">
      <w:pPr>
        <w:jc w:val="both"/>
        <w:rPr>
          <w:rFonts w:asciiTheme="majorHAnsi" w:hAnsiTheme="majorHAnsi"/>
          <w:sz w:val="28"/>
        </w:rPr>
      </w:pPr>
      <w:r w:rsidRPr="004E2D8B">
        <w:rPr>
          <w:rFonts w:asciiTheme="majorHAnsi" w:hAnsiTheme="majorHAnsi"/>
          <w:sz w:val="28"/>
        </w:rPr>
        <w:t xml:space="preserve">L’ignorance prend </w:t>
      </w:r>
      <w:r w:rsidR="0068149E" w:rsidRPr="004E2D8B">
        <w:rPr>
          <w:rFonts w:asciiTheme="majorHAnsi" w:hAnsiTheme="majorHAnsi"/>
          <w:sz w:val="28"/>
        </w:rPr>
        <w:t>dans son sens commun une valeur</w:t>
      </w:r>
      <w:r w:rsidRPr="004E2D8B">
        <w:rPr>
          <w:rFonts w:asciiTheme="majorHAnsi" w:hAnsiTheme="majorHAnsi"/>
          <w:sz w:val="28"/>
        </w:rPr>
        <w:t xml:space="preserve"> péjorative ; qui accepte volontiers d’être taxé d’ignorance ? En italien, accuser un homme d’être un « ignorante » implique non seulement qu’</w:t>
      </w:r>
      <w:r w:rsidR="00FE2478" w:rsidRPr="004E2D8B">
        <w:rPr>
          <w:rFonts w:asciiTheme="majorHAnsi" w:hAnsiTheme="majorHAnsi"/>
          <w:sz w:val="28"/>
        </w:rPr>
        <w:t>il soit considéré comme</w:t>
      </w:r>
      <w:r w:rsidRPr="004E2D8B">
        <w:rPr>
          <w:rFonts w:asciiTheme="majorHAnsi" w:hAnsiTheme="majorHAnsi"/>
          <w:sz w:val="28"/>
        </w:rPr>
        <w:t xml:space="preserve"> </w:t>
      </w:r>
      <w:r w:rsidR="00F9376D" w:rsidRPr="004E2D8B">
        <w:rPr>
          <w:rFonts w:asciiTheme="majorHAnsi" w:hAnsiTheme="majorHAnsi"/>
          <w:sz w:val="28"/>
        </w:rPr>
        <w:t xml:space="preserve">inculte </w:t>
      </w:r>
      <w:r w:rsidRPr="004E2D8B">
        <w:rPr>
          <w:rFonts w:asciiTheme="majorHAnsi" w:hAnsiTheme="majorHAnsi"/>
          <w:sz w:val="28"/>
        </w:rPr>
        <w:t xml:space="preserve"> mais aussi grossier ou vulgaire. D’où cette valence négative dans le langage courant qui n’est pas </w:t>
      </w:r>
      <w:r w:rsidR="00930BD4" w:rsidRPr="004E2D8B">
        <w:rPr>
          <w:rFonts w:asciiTheme="majorHAnsi" w:hAnsiTheme="majorHAnsi"/>
          <w:sz w:val="28"/>
        </w:rPr>
        <w:t>celle que la psychanalyse retient</w:t>
      </w:r>
      <w:r w:rsidRPr="004E2D8B">
        <w:rPr>
          <w:rFonts w:asciiTheme="majorHAnsi" w:hAnsiTheme="majorHAnsi"/>
          <w:sz w:val="28"/>
        </w:rPr>
        <w:t>.</w:t>
      </w:r>
    </w:p>
    <w:p w:rsidR="007513E5" w:rsidRPr="000679E2" w:rsidRDefault="009A3C0D" w:rsidP="00B10881">
      <w:pPr>
        <w:jc w:val="both"/>
        <w:rPr>
          <w:rFonts w:asciiTheme="majorHAnsi" w:hAnsiTheme="majorHAnsi"/>
          <w:sz w:val="28"/>
        </w:rPr>
      </w:pPr>
      <w:r w:rsidRPr="004E2D8B">
        <w:rPr>
          <w:rFonts w:asciiTheme="majorHAnsi" w:hAnsiTheme="majorHAnsi"/>
          <w:sz w:val="28"/>
        </w:rPr>
        <w:t xml:space="preserve">Les aveuglements </w:t>
      </w:r>
      <w:r w:rsidR="00630260" w:rsidRPr="004E2D8B">
        <w:rPr>
          <w:rFonts w:asciiTheme="majorHAnsi" w:hAnsiTheme="majorHAnsi"/>
          <w:sz w:val="28"/>
        </w:rPr>
        <w:t xml:space="preserve">« passionnés » </w:t>
      </w:r>
      <w:r w:rsidRPr="004E2D8B">
        <w:rPr>
          <w:rFonts w:asciiTheme="majorHAnsi" w:hAnsiTheme="majorHAnsi"/>
          <w:sz w:val="28"/>
        </w:rPr>
        <w:t xml:space="preserve">sont l’apanage des hommes et </w:t>
      </w:r>
      <w:r w:rsidR="00C11ECE" w:rsidRPr="004E2D8B">
        <w:rPr>
          <w:rFonts w:asciiTheme="majorHAnsi" w:hAnsiTheme="majorHAnsi"/>
          <w:sz w:val="28"/>
        </w:rPr>
        <w:t xml:space="preserve">peuvent </w:t>
      </w:r>
      <w:r w:rsidRPr="004E2D8B">
        <w:rPr>
          <w:rFonts w:asciiTheme="majorHAnsi" w:hAnsiTheme="majorHAnsi"/>
          <w:sz w:val="28"/>
        </w:rPr>
        <w:t>s</w:t>
      </w:r>
      <w:r w:rsidR="00C11ECE" w:rsidRPr="004E2D8B">
        <w:rPr>
          <w:rFonts w:asciiTheme="majorHAnsi" w:hAnsiTheme="majorHAnsi"/>
          <w:sz w:val="28"/>
        </w:rPr>
        <w:t>ervir</w:t>
      </w:r>
      <w:r w:rsidR="00A8086F" w:rsidRPr="004E2D8B">
        <w:rPr>
          <w:rFonts w:asciiTheme="majorHAnsi" w:hAnsiTheme="majorHAnsi"/>
          <w:sz w:val="28"/>
        </w:rPr>
        <w:t xml:space="preserve"> l</w:t>
      </w:r>
      <w:r w:rsidRPr="004E2D8B">
        <w:rPr>
          <w:rFonts w:asciiTheme="majorHAnsi" w:hAnsiTheme="majorHAnsi"/>
          <w:sz w:val="28"/>
        </w:rPr>
        <w:t>es systèmes</w:t>
      </w:r>
      <w:r w:rsidR="002B1A35" w:rsidRPr="004E2D8B">
        <w:rPr>
          <w:rFonts w:asciiTheme="majorHAnsi" w:hAnsiTheme="majorHAnsi"/>
          <w:sz w:val="28"/>
        </w:rPr>
        <w:t xml:space="preserve"> idéologiques</w:t>
      </w:r>
      <w:r w:rsidR="001F4CC2" w:rsidRPr="004E2D8B">
        <w:rPr>
          <w:rFonts w:asciiTheme="majorHAnsi" w:hAnsiTheme="majorHAnsi"/>
          <w:sz w:val="28"/>
        </w:rPr>
        <w:t xml:space="preserve"> des </w:t>
      </w:r>
      <w:r w:rsidRPr="004E2D8B">
        <w:rPr>
          <w:rFonts w:asciiTheme="majorHAnsi" w:hAnsiTheme="majorHAnsi"/>
          <w:sz w:val="28"/>
        </w:rPr>
        <w:t>organisation</w:t>
      </w:r>
      <w:r w:rsidR="001F4CC2" w:rsidRPr="004E2D8B">
        <w:rPr>
          <w:rFonts w:asciiTheme="majorHAnsi" w:hAnsiTheme="majorHAnsi"/>
          <w:sz w:val="28"/>
        </w:rPr>
        <w:t>s</w:t>
      </w:r>
      <w:r w:rsidRPr="004E2D8B">
        <w:rPr>
          <w:rFonts w:asciiTheme="majorHAnsi" w:hAnsiTheme="majorHAnsi"/>
          <w:sz w:val="28"/>
        </w:rPr>
        <w:t xml:space="preserve"> politico-économiques ou plus individuellement des </w:t>
      </w:r>
      <w:r w:rsidR="0062008A" w:rsidRPr="004E2D8B">
        <w:rPr>
          <w:rFonts w:asciiTheme="majorHAnsi" w:hAnsiTheme="majorHAnsi"/>
          <w:sz w:val="28"/>
        </w:rPr>
        <w:t>système</w:t>
      </w:r>
      <w:r w:rsidR="0062008A" w:rsidRPr="000679E2">
        <w:rPr>
          <w:rFonts w:asciiTheme="majorHAnsi" w:hAnsiTheme="majorHAnsi"/>
          <w:sz w:val="28"/>
        </w:rPr>
        <w:t>s relationnels</w:t>
      </w:r>
      <w:r w:rsidR="00601333" w:rsidRPr="000679E2">
        <w:rPr>
          <w:rFonts w:asciiTheme="majorHAnsi" w:hAnsiTheme="majorHAnsi"/>
          <w:sz w:val="28"/>
        </w:rPr>
        <w:t>, par exemple (et je n’en citerai qu’un</w:t>
      </w:r>
      <w:r w:rsidR="00A65D6C" w:rsidRPr="000679E2">
        <w:rPr>
          <w:rFonts w:asciiTheme="majorHAnsi" w:hAnsiTheme="majorHAnsi"/>
          <w:sz w:val="28"/>
        </w:rPr>
        <w:t>) le système de</w:t>
      </w:r>
      <w:r w:rsidR="00601333" w:rsidRPr="000679E2">
        <w:rPr>
          <w:rFonts w:asciiTheme="majorHAnsi" w:hAnsiTheme="majorHAnsi"/>
          <w:sz w:val="28"/>
        </w:rPr>
        <w:t xml:space="preserve"> la relation</w:t>
      </w:r>
      <w:r w:rsidR="001B2540" w:rsidRPr="000679E2">
        <w:rPr>
          <w:rFonts w:asciiTheme="majorHAnsi" w:hAnsiTheme="majorHAnsi"/>
          <w:sz w:val="28"/>
        </w:rPr>
        <w:t xml:space="preserve"> </w:t>
      </w:r>
      <w:proofErr w:type="spellStart"/>
      <w:r w:rsidR="001B2540" w:rsidRPr="000679E2">
        <w:rPr>
          <w:rFonts w:asciiTheme="majorHAnsi" w:hAnsiTheme="majorHAnsi"/>
          <w:sz w:val="28"/>
        </w:rPr>
        <w:t>homme</w:t>
      </w:r>
      <w:r w:rsidR="00AE1E7E" w:rsidRPr="000679E2">
        <w:rPr>
          <w:rFonts w:asciiTheme="majorHAnsi" w:hAnsiTheme="majorHAnsi"/>
          <w:sz w:val="28"/>
        </w:rPr>
        <w:t>s</w:t>
      </w:r>
      <w:r w:rsidR="001B2540" w:rsidRPr="000679E2">
        <w:rPr>
          <w:rFonts w:asciiTheme="majorHAnsi" w:hAnsiTheme="majorHAnsi"/>
          <w:sz w:val="28"/>
        </w:rPr>
        <w:t>-femme</w:t>
      </w:r>
      <w:r w:rsidR="00AE1E7E" w:rsidRPr="000679E2">
        <w:rPr>
          <w:rFonts w:asciiTheme="majorHAnsi" w:hAnsiTheme="majorHAnsi"/>
          <w:sz w:val="28"/>
        </w:rPr>
        <w:t>s</w:t>
      </w:r>
      <w:proofErr w:type="spellEnd"/>
      <w:r w:rsidR="001B2540" w:rsidRPr="000679E2">
        <w:rPr>
          <w:rFonts w:asciiTheme="majorHAnsi" w:hAnsiTheme="majorHAnsi"/>
          <w:sz w:val="28"/>
        </w:rPr>
        <w:t xml:space="preserve"> dont on parle tant aujourd</w:t>
      </w:r>
      <w:r w:rsidR="00C11ECE" w:rsidRPr="000679E2">
        <w:rPr>
          <w:rFonts w:asciiTheme="majorHAnsi" w:hAnsiTheme="majorHAnsi"/>
          <w:sz w:val="28"/>
        </w:rPr>
        <w:t>’hui</w:t>
      </w:r>
      <w:r w:rsidR="004004E7" w:rsidRPr="000679E2">
        <w:rPr>
          <w:rFonts w:asciiTheme="majorHAnsi" w:hAnsiTheme="majorHAnsi"/>
          <w:sz w:val="28"/>
        </w:rPr>
        <w:t xml:space="preserve"> </w:t>
      </w:r>
      <w:r w:rsidR="00276017" w:rsidRPr="000679E2">
        <w:rPr>
          <w:rFonts w:asciiTheme="majorHAnsi" w:hAnsiTheme="majorHAnsi"/>
          <w:sz w:val="28"/>
        </w:rPr>
        <w:t>(e</w:t>
      </w:r>
      <w:r w:rsidR="008D2BB9" w:rsidRPr="000679E2">
        <w:rPr>
          <w:rFonts w:asciiTheme="majorHAnsi" w:hAnsiTheme="majorHAnsi"/>
          <w:sz w:val="28"/>
        </w:rPr>
        <w:t>t de manière</w:t>
      </w:r>
      <w:r w:rsidR="008D2BB9" w:rsidRPr="000679E2">
        <w:rPr>
          <w:rFonts w:asciiTheme="majorHAnsi" w:hAnsiTheme="majorHAnsi"/>
          <w:i/>
          <w:sz w:val="28"/>
        </w:rPr>
        <w:t xml:space="preserve"> délirante</w:t>
      </w:r>
      <w:r w:rsidR="008D2BB9" w:rsidRPr="000679E2">
        <w:rPr>
          <w:rFonts w:asciiTheme="majorHAnsi" w:hAnsiTheme="majorHAnsi"/>
          <w:sz w:val="28"/>
        </w:rPr>
        <w:t xml:space="preserve"> par les </w:t>
      </w:r>
      <w:proofErr w:type="spellStart"/>
      <w:r w:rsidR="008D2BB9" w:rsidRPr="000679E2">
        <w:rPr>
          <w:rFonts w:asciiTheme="majorHAnsi" w:hAnsiTheme="majorHAnsi"/>
          <w:sz w:val="28"/>
        </w:rPr>
        <w:t>néo-féministes</w:t>
      </w:r>
      <w:proofErr w:type="spellEnd"/>
      <w:r w:rsidR="00276017" w:rsidRPr="000679E2">
        <w:rPr>
          <w:rFonts w:asciiTheme="majorHAnsi" w:hAnsiTheme="majorHAnsi"/>
          <w:sz w:val="28"/>
        </w:rPr>
        <w:t>)</w:t>
      </w:r>
      <w:r w:rsidR="008D2BB9" w:rsidRPr="000679E2">
        <w:rPr>
          <w:rFonts w:asciiTheme="majorHAnsi" w:hAnsiTheme="majorHAnsi"/>
          <w:sz w:val="28"/>
        </w:rPr>
        <w:t xml:space="preserve">. </w:t>
      </w:r>
    </w:p>
    <w:p w:rsidR="00D05381" w:rsidRPr="000679E2" w:rsidRDefault="00313932" w:rsidP="00B10881">
      <w:pPr>
        <w:jc w:val="both"/>
        <w:rPr>
          <w:rFonts w:asciiTheme="majorHAnsi" w:hAnsiTheme="majorHAnsi"/>
          <w:b/>
          <w:sz w:val="28"/>
        </w:rPr>
      </w:pPr>
      <w:r w:rsidRPr="000679E2">
        <w:rPr>
          <w:rFonts w:asciiTheme="majorHAnsi" w:hAnsiTheme="majorHAnsi"/>
          <w:sz w:val="28"/>
        </w:rPr>
        <w:t xml:space="preserve">La </w:t>
      </w:r>
      <w:r w:rsidR="00194111" w:rsidRPr="000679E2">
        <w:rPr>
          <w:rFonts w:asciiTheme="majorHAnsi" w:hAnsiTheme="majorHAnsi"/>
          <w:sz w:val="28"/>
        </w:rPr>
        <w:t>« </w:t>
      </w:r>
      <w:r w:rsidRPr="000679E2">
        <w:rPr>
          <w:rFonts w:asciiTheme="majorHAnsi" w:hAnsiTheme="majorHAnsi"/>
          <w:sz w:val="28"/>
        </w:rPr>
        <w:t>passion de l’ignorance</w:t>
      </w:r>
      <w:r w:rsidR="00194111" w:rsidRPr="000679E2">
        <w:rPr>
          <w:rFonts w:asciiTheme="majorHAnsi" w:hAnsiTheme="majorHAnsi"/>
          <w:sz w:val="28"/>
        </w:rPr>
        <w:t> »</w:t>
      </w:r>
      <w:r w:rsidRPr="000679E2">
        <w:rPr>
          <w:rFonts w:asciiTheme="majorHAnsi" w:hAnsiTheme="majorHAnsi"/>
          <w:sz w:val="28"/>
        </w:rPr>
        <w:t xml:space="preserve"> à l’or</w:t>
      </w:r>
      <w:r w:rsidR="006305BC" w:rsidRPr="000679E2">
        <w:rPr>
          <w:rFonts w:asciiTheme="majorHAnsi" w:hAnsiTheme="majorHAnsi"/>
          <w:sz w:val="28"/>
        </w:rPr>
        <w:t>igine de l’entrée dans la cure disait Lacan. Le « Je ne sais pas » comme préalable.</w:t>
      </w:r>
      <w:r w:rsidR="00FB6530" w:rsidRPr="000679E2">
        <w:rPr>
          <w:rFonts w:asciiTheme="majorHAnsi" w:hAnsiTheme="majorHAnsi"/>
          <w:sz w:val="28"/>
        </w:rPr>
        <w:t xml:space="preserve"> </w:t>
      </w:r>
      <w:r w:rsidRPr="000679E2">
        <w:rPr>
          <w:rFonts w:asciiTheme="majorHAnsi" w:hAnsiTheme="majorHAnsi"/>
          <w:sz w:val="28"/>
        </w:rPr>
        <w:t>Voici ce que dit Lacan au début d</w:t>
      </w:r>
      <w:r w:rsidR="004E6510" w:rsidRPr="000679E2">
        <w:rPr>
          <w:rFonts w:asciiTheme="majorHAnsi" w:hAnsiTheme="majorHAnsi"/>
          <w:sz w:val="28"/>
        </w:rPr>
        <w:t xml:space="preserve">e son enseignement. C’est dans </w:t>
      </w:r>
      <w:r w:rsidR="001D1F35" w:rsidRPr="000679E2">
        <w:rPr>
          <w:rFonts w:asciiTheme="majorHAnsi" w:hAnsiTheme="majorHAnsi"/>
          <w:sz w:val="28"/>
        </w:rPr>
        <w:t>le Séminaire</w:t>
      </w:r>
      <w:r w:rsidR="00B2453D" w:rsidRPr="000679E2">
        <w:rPr>
          <w:rFonts w:asciiTheme="majorHAnsi" w:hAnsiTheme="majorHAnsi"/>
          <w:sz w:val="28"/>
        </w:rPr>
        <w:t xml:space="preserve"> 1</w:t>
      </w:r>
      <w:r w:rsidR="001D1F35" w:rsidRPr="000679E2">
        <w:rPr>
          <w:rFonts w:asciiTheme="majorHAnsi" w:hAnsiTheme="majorHAnsi"/>
          <w:sz w:val="28"/>
        </w:rPr>
        <w:t xml:space="preserve"> </w:t>
      </w:r>
      <w:r w:rsidR="004E6510" w:rsidRPr="000679E2">
        <w:rPr>
          <w:rFonts w:asciiTheme="majorHAnsi" w:hAnsiTheme="majorHAnsi"/>
          <w:i/>
          <w:sz w:val="28"/>
        </w:rPr>
        <w:t>Les é</w:t>
      </w:r>
      <w:r w:rsidRPr="000679E2">
        <w:rPr>
          <w:rFonts w:asciiTheme="majorHAnsi" w:hAnsiTheme="majorHAnsi"/>
          <w:i/>
          <w:sz w:val="28"/>
        </w:rPr>
        <w:t>crits techniques de Freud </w:t>
      </w:r>
      <w:r w:rsidRPr="000679E2">
        <w:rPr>
          <w:rFonts w:asciiTheme="majorHAnsi" w:hAnsiTheme="majorHAnsi"/>
          <w:sz w:val="28"/>
        </w:rPr>
        <w:t xml:space="preserve">: </w:t>
      </w:r>
      <w:r w:rsidR="004E6510" w:rsidRPr="000679E2">
        <w:rPr>
          <w:rFonts w:asciiTheme="majorHAnsi" w:hAnsiTheme="majorHAnsi"/>
          <w:sz w:val="28"/>
        </w:rPr>
        <w:t>« </w:t>
      </w:r>
      <w:r w:rsidR="004E6510" w:rsidRPr="000679E2">
        <w:rPr>
          <w:rFonts w:asciiTheme="majorHAnsi" w:hAnsiTheme="majorHAnsi"/>
          <w:sz w:val="28"/>
          <w:szCs w:val="31"/>
        </w:rPr>
        <w:t xml:space="preserve">Nous savons que la dimension du transfert existe d’emblée, implicitement, avant tout commencement de l’analyse, avant que le concubinage qu’est l’analyse ne le déclenche. Or, ces deux possibilités de l’amour et de la </w:t>
      </w:r>
      <w:r w:rsidR="00454E2B" w:rsidRPr="000679E2">
        <w:rPr>
          <w:rFonts w:asciiTheme="majorHAnsi" w:hAnsiTheme="majorHAnsi"/>
          <w:sz w:val="28"/>
          <w:szCs w:val="31"/>
        </w:rPr>
        <w:t xml:space="preserve"> </w:t>
      </w:r>
      <w:r w:rsidR="004E6510" w:rsidRPr="000679E2">
        <w:rPr>
          <w:rFonts w:asciiTheme="majorHAnsi" w:hAnsiTheme="majorHAnsi"/>
          <w:sz w:val="28"/>
          <w:szCs w:val="31"/>
        </w:rPr>
        <w:t>haine ne vont pas sans cette troisième, qu’on néglige, et qu’on ne nomme pas parmi les composantes primaires du transfert –l’ignorance en tant que passion. Le sujet qui vient en analyse se met pourtant, comme tel, dans la position de celui qui ignore. Pas d’entrée possible dans l’analyse sans cette référence –on ne le dit jamais, on n’y pense jamais, alors qu’elle est fondamentale </w:t>
      </w:r>
      <w:r w:rsidR="00CC74C4" w:rsidRPr="000679E2">
        <w:rPr>
          <w:rStyle w:val="Marquenotebasdepage"/>
          <w:rFonts w:asciiTheme="majorHAnsi" w:hAnsiTheme="majorHAnsi"/>
          <w:sz w:val="28"/>
          <w:szCs w:val="31"/>
        </w:rPr>
        <w:footnoteReference w:id="4"/>
      </w:r>
      <w:r w:rsidR="004E6510" w:rsidRPr="000679E2">
        <w:rPr>
          <w:rFonts w:asciiTheme="majorHAnsi" w:hAnsiTheme="majorHAnsi"/>
          <w:sz w:val="28"/>
          <w:szCs w:val="31"/>
        </w:rPr>
        <w:t>»</w:t>
      </w:r>
      <w:r w:rsidR="00D15EF4" w:rsidRPr="000679E2">
        <w:rPr>
          <w:rFonts w:asciiTheme="majorHAnsi" w:hAnsiTheme="majorHAnsi"/>
          <w:sz w:val="28"/>
          <w:szCs w:val="31"/>
        </w:rPr>
        <w:t xml:space="preserve">. </w:t>
      </w:r>
    </w:p>
    <w:p w:rsidR="00447E27" w:rsidRPr="000679E2" w:rsidRDefault="009D52F6" w:rsidP="00B10881">
      <w:pPr>
        <w:jc w:val="both"/>
        <w:rPr>
          <w:rFonts w:asciiTheme="majorHAnsi" w:hAnsiTheme="majorHAnsi"/>
          <w:sz w:val="28"/>
        </w:rPr>
      </w:pPr>
      <w:r w:rsidRPr="000679E2">
        <w:rPr>
          <w:rFonts w:asciiTheme="majorHAnsi" w:hAnsiTheme="majorHAnsi"/>
          <w:sz w:val="28"/>
        </w:rPr>
        <w:t>Je m’intéresse</w:t>
      </w:r>
      <w:r w:rsidR="00D05381" w:rsidRPr="000679E2">
        <w:rPr>
          <w:rFonts w:asciiTheme="majorHAnsi" w:hAnsiTheme="majorHAnsi"/>
          <w:sz w:val="28"/>
        </w:rPr>
        <w:t xml:space="preserve"> aujourd’hui </w:t>
      </w:r>
      <w:r w:rsidR="00EE72CE" w:rsidRPr="000679E2">
        <w:rPr>
          <w:rFonts w:asciiTheme="majorHAnsi" w:hAnsiTheme="majorHAnsi"/>
          <w:sz w:val="28"/>
        </w:rPr>
        <w:t>à l’</w:t>
      </w:r>
      <w:r w:rsidR="00285DE9" w:rsidRPr="000679E2">
        <w:rPr>
          <w:rFonts w:asciiTheme="majorHAnsi" w:hAnsiTheme="majorHAnsi"/>
          <w:sz w:val="28"/>
        </w:rPr>
        <w:t> </w:t>
      </w:r>
      <w:r w:rsidR="00EE72CE" w:rsidRPr="000679E2">
        <w:rPr>
          <w:rFonts w:asciiTheme="majorHAnsi" w:hAnsiTheme="majorHAnsi"/>
          <w:sz w:val="28"/>
        </w:rPr>
        <w:t>« ignorance »</w:t>
      </w:r>
      <w:r w:rsidR="00285DE9" w:rsidRPr="000679E2">
        <w:rPr>
          <w:rFonts w:asciiTheme="majorHAnsi" w:hAnsiTheme="majorHAnsi"/>
          <w:sz w:val="28"/>
        </w:rPr>
        <w:t xml:space="preserve"> </w:t>
      </w:r>
      <w:r w:rsidR="007E5BF9" w:rsidRPr="000679E2">
        <w:rPr>
          <w:rFonts w:asciiTheme="majorHAnsi" w:hAnsiTheme="majorHAnsi"/>
          <w:sz w:val="28"/>
        </w:rPr>
        <w:t xml:space="preserve">comme passion, </w:t>
      </w:r>
      <w:r w:rsidR="00285DE9" w:rsidRPr="000679E2">
        <w:rPr>
          <w:rFonts w:asciiTheme="majorHAnsi" w:hAnsiTheme="majorHAnsi"/>
          <w:sz w:val="28"/>
        </w:rPr>
        <w:t>telle que Lacan la définissait</w:t>
      </w:r>
      <w:r w:rsidR="00077F56" w:rsidRPr="000679E2">
        <w:rPr>
          <w:rFonts w:asciiTheme="majorHAnsi" w:hAnsiTheme="majorHAnsi"/>
          <w:sz w:val="28"/>
        </w:rPr>
        <w:t xml:space="preserve"> </w:t>
      </w:r>
      <w:r w:rsidR="00B2453D" w:rsidRPr="000679E2">
        <w:rPr>
          <w:rFonts w:asciiTheme="majorHAnsi" w:hAnsiTheme="majorHAnsi"/>
          <w:sz w:val="28"/>
        </w:rPr>
        <w:t xml:space="preserve">encore </w:t>
      </w:r>
      <w:r w:rsidR="00077F56" w:rsidRPr="000679E2">
        <w:rPr>
          <w:rFonts w:asciiTheme="majorHAnsi" w:hAnsiTheme="majorHAnsi"/>
          <w:sz w:val="28"/>
        </w:rPr>
        <w:t xml:space="preserve">dans un </w:t>
      </w:r>
      <w:r w:rsidR="008F7359" w:rsidRPr="000679E2">
        <w:rPr>
          <w:rFonts w:asciiTheme="majorHAnsi" w:hAnsiTheme="majorHAnsi"/>
          <w:sz w:val="28"/>
        </w:rPr>
        <w:t xml:space="preserve">autre </w:t>
      </w:r>
      <w:r w:rsidR="00077F56" w:rsidRPr="000679E2">
        <w:rPr>
          <w:rFonts w:asciiTheme="majorHAnsi" w:hAnsiTheme="majorHAnsi"/>
          <w:sz w:val="28"/>
        </w:rPr>
        <w:t xml:space="preserve">texte paru dans </w:t>
      </w:r>
      <w:r w:rsidR="00EE72CE" w:rsidRPr="000679E2">
        <w:rPr>
          <w:rFonts w:asciiTheme="majorHAnsi" w:hAnsiTheme="majorHAnsi"/>
          <w:sz w:val="28"/>
        </w:rPr>
        <w:t xml:space="preserve"> </w:t>
      </w:r>
      <w:r w:rsidR="00077F56" w:rsidRPr="000679E2">
        <w:rPr>
          <w:rFonts w:asciiTheme="majorHAnsi" w:hAnsiTheme="majorHAnsi"/>
          <w:sz w:val="28"/>
        </w:rPr>
        <w:t>« </w:t>
      </w:r>
      <w:r w:rsidR="00EE72CE" w:rsidRPr="000679E2">
        <w:rPr>
          <w:rFonts w:asciiTheme="majorHAnsi" w:hAnsiTheme="majorHAnsi"/>
          <w:sz w:val="28"/>
        </w:rPr>
        <w:t>Ecrits</w:t>
      </w:r>
      <w:r w:rsidR="00077F56" w:rsidRPr="000679E2">
        <w:rPr>
          <w:rFonts w:asciiTheme="majorHAnsi" w:hAnsiTheme="majorHAnsi"/>
          <w:sz w:val="28"/>
        </w:rPr>
        <w:t> »</w:t>
      </w:r>
      <w:r w:rsidR="00EE72CE" w:rsidRPr="000679E2">
        <w:rPr>
          <w:rFonts w:asciiTheme="majorHAnsi" w:hAnsiTheme="majorHAnsi"/>
          <w:sz w:val="28"/>
        </w:rPr>
        <w:t xml:space="preserve">, </w:t>
      </w:r>
      <w:r w:rsidR="00EE72CE" w:rsidRPr="000679E2">
        <w:rPr>
          <w:rFonts w:asciiTheme="majorHAnsi" w:hAnsiTheme="majorHAnsi"/>
          <w:i/>
          <w:sz w:val="28"/>
        </w:rPr>
        <w:t xml:space="preserve">Variantes de la </w:t>
      </w:r>
      <w:proofErr w:type="spellStart"/>
      <w:r w:rsidR="00EE72CE" w:rsidRPr="000679E2">
        <w:rPr>
          <w:rFonts w:asciiTheme="majorHAnsi" w:hAnsiTheme="majorHAnsi"/>
          <w:i/>
          <w:sz w:val="28"/>
        </w:rPr>
        <w:t>cure-type</w:t>
      </w:r>
      <w:proofErr w:type="spellEnd"/>
      <w:r w:rsidR="00EE72CE" w:rsidRPr="000679E2">
        <w:rPr>
          <w:rFonts w:asciiTheme="majorHAnsi" w:hAnsiTheme="majorHAnsi"/>
          <w:sz w:val="28"/>
        </w:rPr>
        <w:t xml:space="preserve">. </w:t>
      </w:r>
      <w:r w:rsidR="00285DE9" w:rsidRPr="000679E2">
        <w:rPr>
          <w:rFonts w:asciiTheme="majorHAnsi" w:hAnsiTheme="majorHAnsi"/>
          <w:sz w:val="28"/>
        </w:rPr>
        <w:t>Il y posait les jalons de ce qui fit l’originalité de son enseignement de la cure</w:t>
      </w:r>
      <w:r w:rsidR="00A008ED" w:rsidRPr="000679E2">
        <w:rPr>
          <w:rFonts w:asciiTheme="majorHAnsi" w:hAnsiTheme="majorHAnsi"/>
          <w:sz w:val="28"/>
        </w:rPr>
        <w:t xml:space="preserve"> an</w:t>
      </w:r>
      <w:r w:rsidR="001804C3" w:rsidRPr="000679E2">
        <w:rPr>
          <w:rFonts w:asciiTheme="majorHAnsi" w:hAnsiTheme="majorHAnsi"/>
          <w:sz w:val="28"/>
        </w:rPr>
        <w:t>a</w:t>
      </w:r>
      <w:r w:rsidR="00077F56" w:rsidRPr="000679E2">
        <w:rPr>
          <w:rFonts w:asciiTheme="majorHAnsi" w:hAnsiTheme="majorHAnsi"/>
          <w:sz w:val="28"/>
        </w:rPr>
        <w:t>lytique</w:t>
      </w:r>
      <w:r w:rsidR="00285DE9" w:rsidRPr="000679E2">
        <w:rPr>
          <w:rFonts w:asciiTheme="majorHAnsi" w:hAnsiTheme="majorHAnsi"/>
          <w:sz w:val="28"/>
        </w:rPr>
        <w:t xml:space="preserve">, </w:t>
      </w:r>
      <w:r w:rsidR="00CA5B0A" w:rsidRPr="000679E2">
        <w:rPr>
          <w:rFonts w:asciiTheme="majorHAnsi" w:hAnsiTheme="majorHAnsi"/>
          <w:sz w:val="28"/>
        </w:rPr>
        <w:t>(</w:t>
      </w:r>
      <w:r w:rsidR="00285DE9" w:rsidRPr="000679E2">
        <w:rPr>
          <w:rFonts w:asciiTheme="majorHAnsi" w:hAnsiTheme="majorHAnsi"/>
          <w:sz w:val="28"/>
        </w:rPr>
        <w:t xml:space="preserve">avec les Séminaires </w:t>
      </w:r>
      <w:r w:rsidR="00285DE9" w:rsidRPr="000679E2">
        <w:rPr>
          <w:rFonts w:asciiTheme="majorHAnsi" w:hAnsiTheme="majorHAnsi"/>
          <w:i/>
          <w:sz w:val="28"/>
        </w:rPr>
        <w:t>L’éthique de la psychanalyse</w:t>
      </w:r>
      <w:r w:rsidR="00C3223D" w:rsidRPr="000679E2">
        <w:rPr>
          <w:rFonts w:asciiTheme="majorHAnsi" w:hAnsiTheme="majorHAnsi"/>
          <w:i/>
          <w:sz w:val="28"/>
        </w:rPr>
        <w:t xml:space="preserve"> </w:t>
      </w:r>
      <w:r w:rsidR="00C3223D" w:rsidRPr="000679E2">
        <w:rPr>
          <w:rFonts w:asciiTheme="majorHAnsi" w:hAnsiTheme="majorHAnsi"/>
          <w:sz w:val="28"/>
        </w:rPr>
        <w:t>(Séminaire</w:t>
      </w:r>
      <w:r w:rsidR="005B1330" w:rsidRPr="000679E2">
        <w:rPr>
          <w:rFonts w:asciiTheme="majorHAnsi" w:hAnsiTheme="majorHAnsi"/>
          <w:sz w:val="28"/>
        </w:rPr>
        <w:t xml:space="preserve"> </w:t>
      </w:r>
      <w:r w:rsidR="00C3223D" w:rsidRPr="000679E2">
        <w:rPr>
          <w:rFonts w:asciiTheme="majorHAnsi" w:hAnsiTheme="majorHAnsi"/>
          <w:sz w:val="28"/>
        </w:rPr>
        <w:t>VII)</w:t>
      </w:r>
      <w:r w:rsidR="00C3223D" w:rsidRPr="000679E2">
        <w:rPr>
          <w:rFonts w:asciiTheme="majorHAnsi" w:hAnsiTheme="majorHAnsi"/>
          <w:i/>
          <w:sz w:val="28"/>
        </w:rPr>
        <w:t xml:space="preserve"> et Le transfert </w:t>
      </w:r>
      <w:r w:rsidR="00C3223D" w:rsidRPr="000679E2">
        <w:rPr>
          <w:rFonts w:asciiTheme="majorHAnsi" w:hAnsiTheme="majorHAnsi"/>
          <w:sz w:val="28"/>
        </w:rPr>
        <w:t>(Séminaire VIII)</w:t>
      </w:r>
      <w:r w:rsidR="00CA5B0A" w:rsidRPr="000679E2">
        <w:rPr>
          <w:rFonts w:asciiTheme="majorHAnsi" w:hAnsiTheme="majorHAnsi"/>
          <w:i/>
          <w:sz w:val="28"/>
        </w:rPr>
        <w:t>)</w:t>
      </w:r>
      <w:r w:rsidR="00285DE9" w:rsidRPr="000679E2">
        <w:rPr>
          <w:rFonts w:asciiTheme="majorHAnsi" w:hAnsiTheme="majorHAnsi"/>
          <w:sz w:val="28"/>
        </w:rPr>
        <w:t xml:space="preserve"> en </w:t>
      </w:r>
      <w:r w:rsidR="00A008ED" w:rsidRPr="000679E2">
        <w:rPr>
          <w:rFonts w:asciiTheme="majorHAnsi" w:hAnsiTheme="majorHAnsi"/>
          <w:sz w:val="28"/>
        </w:rPr>
        <w:t xml:space="preserve">opposition à </w:t>
      </w:r>
      <w:r w:rsidR="00EE48D0" w:rsidRPr="000679E2">
        <w:rPr>
          <w:rFonts w:asciiTheme="majorHAnsi" w:hAnsiTheme="majorHAnsi"/>
          <w:sz w:val="28"/>
        </w:rPr>
        <w:t xml:space="preserve">la doxa de </w:t>
      </w:r>
      <w:r w:rsidR="00A008ED" w:rsidRPr="000679E2">
        <w:rPr>
          <w:rFonts w:asciiTheme="majorHAnsi" w:hAnsiTheme="majorHAnsi"/>
          <w:sz w:val="28"/>
        </w:rPr>
        <w:t>ceux qu’il appelait « les hommes d’é</w:t>
      </w:r>
      <w:r w:rsidR="00167118" w:rsidRPr="000679E2">
        <w:rPr>
          <w:rFonts w:asciiTheme="majorHAnsi" w:hAnsiTheme="majorHAnsi"/>
          <w:sz w:val="28"/>
        </w:rPr>
        <w:t>tat de la psychanalyse » qui occupaient une place de choix au sein de l’IPA</w:t>
      </w:r>
      <w:r w:rsidR="00614FEB" w:rsidRPr="000679E2">
        <w:rPr>
          <w:rFonts w:asciiTheme="majorHAnsi" w:hAnsiTheme="majorHAnsi"/>
          <w:sz w:val="28"/>
        </w:rPr>
        <w:t>, la maison mère</w:t>
      </w:r>
      <w:r w:rsidR="0015159E" w:rsidRPr="000679E2">
        <w:rPr>
          <w:rFonts w:asciiTheme="majorHAnsi" w:hAnsiTheme="majorHAnsi"/>
          <w:sz w:val="28"/>
        </w:rPr>
        <w:t xml:space="preserve"> fondée par Freud en 1910 ; </w:t>
      </w:r>
      <w:r w:rsidR="00614FEB" w:rsidRPr="000679E2">
        <w:rPr>
          <w:rFonts w:asciiTheme="majorHAnsi" w:hAnsiTheme="majorHAnsi"/>
          <w:sz w:val="28"/>
        </w:rPr>
        <w:t xml:space="preserve"> dont il fut exclu.</w:t>
      </w:r>
      <w:r w:rsidR="00285DE9" w:rsidRPr="000679E2">
        <w:rPr>
          <w:rFonts w:asciiTheme="majorHAnsi" w:hAnsiTheme="majorHAnsi"/>
          <w:sz w:val="28"/>
        </w:rPr>
        <w:t xml:space="preserve"> </w:t>
      </w:r>
      <w:r w:rsidR="000D26F1" w:rsidRPr="000679E2">
        <w:rPr>
          <w:rFonts w:asciiTheme="majorHAnsi" w:hAnsiTheme="majorHAnsi"/>
          <w:sz w:val="28"/>
        </w:rPr>
        <w:t>Ces textes font figure d’</w:t>
      </w:r>
      <w:r w:rsidR="00764B91" w:rsidRPr="000679E2">
        <w:rPr>
          <w:rFonts w:asciiTheme="majorHAnsi" w:hAnsiTheme="majorHAnsi"/>
          <w:sz w:val="28"/>
        </w:rPr>
        <w:t> « </w:t>
      </w:r>
      <w:r w:rsidR="000D26F1" w:rsidRPr="000679E2">
        <w:rPr>
          <w:rFonts w:asciiTheme="majorHAnsi" w:hAnsiTheme="majorHAnsi"/>
          <w:sz w:val="28"/>
        </w:rPr>
        <w:t>événement</w:t>
      </w:r>
      <w:r w:rsidR="00764B91" w:rsidRPr="000679E2">
        <w:rPr>
          <w:rFonts w:asciiTheme="majorHAnsi" w:hAnsiTheme="majorHAnsi"/>
          <w:sz w:val="28"/>
        </w:rPr>
        <w:t> » (</w:t>
      </w:r>
      <w:r w:rsidR="00991970" w:rsidRPr="000679E2">
        <w:rPr>
          <w:rFonts w:asciiTheme="majorHAnsi" w:hAnsiTheme="majorHAnsi"/>
          <w:sz w:val="28"/>
        </w:rPr>
        <w:t xml:space="preserve">Alain </w:t>
      </w:r>
      <w:proofErr w:type="spellStart"/>
      <w:r w:rsidR="00764B91" w:rsidRPr="000679E2">
        <w:rPr>
          <w:rFonts w:asciiTheme="majorHAnsi" w:hAnsiTheme="majorHAnsi"/>
          <w:sz w:val="28"/>
        </w:rPr>
        <w:t>Badiou</w:t>
      </w:r>
      <w:proofErr w:type="spellEnd"/>
      <w:r w:rsidR="00764B91" w:rsidRPr="000679E2">
        <w:rPr>
          <w:rFonts w:asciiTheme="majorHAnsi" w:hAnsiTheme="majorHAnsi"/>
          <w:sz w:val="28"/>
        </w:rPr>
        <w:t>)</w:t>
      </w:r>
      <w:r w:rsidR="000D26F1" w:rsidRPr="000679E2">
        <w:rPr>
          <w:rFonts w:asciiTheme="majorHAnsi" w:hAnsiTheme="majorHAnsi"/>
          <w:sz w:val="28"/>
        </w:rPr>
        <w:t xml:space="preserve"> dans le sens d’une co</w:t>
      </w:r>
      <w:r w:rsidR="00764B91" w:rsidRPr="000679E2">
        <w:rPr>
          <w:rFonts w:asciiTheme="majorHAnsi" w:hAnsiTheme="majorHAnsi"/>
          <w:sz w:val="28"/>
        </w:rPr>
        <w:t>upure qui inaugura le</w:t>
      </w:r>
      <w:r w:rsidR="001A3CC6" w:rsidRPr="000679E2">
        <w:rPr>
          <w:rFonts w:asciiTheme="majorHAnsi" w:hAnsiTheme="majorHAnsi"/>
          <w:sz w:val="28"/>
        </w:rPr>
        <w:t xml:space="preserve"> passage de la</w:t>
      </w:r>
      <w:r w:rsidR="001A3CC6" w:rsidRPr="000679E2">
        <w:rPr>
          <w:rFonts w:asciiTheme="majorHAnsi" w:hAnsiTheme="majorHAnsi"/>
          <w:b/>
          <w:sz w:val="28"/>
        </w:rPr>
        <w:t xml:space="preserve"> </w:t>
      </w:r>
      <w:r w:rsidR="001A3CC6" w:rsidRPr="000679E2">
        <w:rPr>
          <w:rFonts w:asciiTheme="majorHAnsi" w:hAnsiTheme="majorHAnsi"/>
          <w:sz w:val="28"/>
        </w:rPr>
        <w:t>figure du</w:t>
      </w:r>
      <w:r w:rsidR="000D26F1" w:rsidRPr="000679E2">
        <w:rPr>
          <w:rFonts w:asciiTheme="majorHAnsi" w:hAnsiTheme="majorHAnsi"/>
          <w:sz w:val="28"/>
        </w:rPr>
        <w:t xml:space="preserve"> psychanalys</w:t>
      </w:r>
      <w:r w:rsidR="001A3CC6" w:rsidRPr="000679E2">
        <w:rPr>
          <w:rFonts w:asciiTheme="majorHAnsi" w:hAnsiTheme="majorHAnsi"/>
          <w:sz w:val="28"/>
        </w:rPr>
        <w:t>te explicatif (interprétatif) à celle du</w:t>
      </w:r>
      <w:r w:rsidR="000D26F1" w:rsidRPr="000679E2">
        <w:rPr>
          <w:rFonts w:asciiTheme="majorHAnsi" w:hAnsiTheme="majorHAnsi"/>
          <w:sz w:val="28"/>
        </w:rPr>
        <w:t xml:space="preserve"> psychan</w:t>
      </w:r>
      <w:r w:rsidR="00447E27" w:rsidRPr="000679E2">
        <w:rPr>
          <w:rFonts w:asciiTheme="majorHAnsi" w:hAnsiTheme="majorHAnsi"/>
          <w:sz w:val="28"/>
        </w:rPr>
        <w:t>a</w:t>
      </w:r>
      <w:r w:rsidR="009C0543" w:rsidRPr="000679E2">
        <w:rPr>
          <w:rFonts w:asciiTheme="majorHAnsi" w:hAnsiTheme="majorHAnsi"/>
          <w:sz w:val="28"/>
        </w:rPr>
        <w:t xml:space="preserve">lyste « ignorant » </w:t>
      </w:r>
      <w:r w:rsidR="00B94AF3" w:rsidRPr="000679E2">
        <w:rPr>
          <w:rFonts w:asciiTheme="majorHAnsi" w:hAnsiTheme="majorHAnsi"/>
          <w:sz w:val="28"/>
        </w:rPr>
        <w:t>(</w:t>
      </w:r>
      <w:r w:rsidR="009C0543" w:rsidRPr="000679E2">
        <w:rPr>
          <w:rFonts w:asciiTheme="majorHAnsi" w:hAnsiTheme="majorHAnsi"/>
          <w:sz w:val="28"/>
        </w:rPr>
        <w:t>se plaçant comme tel</w:t>
      </w:r>
      <w:r w:rsidR="00B94AF3" w:rsidRPr="000679E2">
        <w:rPr>
          <w:rFonts w:asciiTheme="majorHAnsi" w:hAnsiTheme="majorHAnsi"/>
          <w:sz w:val="28"/>
        </w:rPr>
        <w:t>)</w:t>
      </w:r>
      <w:r w:rsidR="00022F88" w:rsidRPr="000679E2">
        <w:rPr>
          <w:rFonts w:asciiTheme="majorHAnsi" w:hAnsiTheme="majorHAnsi"/>
          <w:sz w:val="28"/>
        </w:rPr>
        <w:t>.</w:t>
      </w:r>
      <w:r w:rsidR="00077F56" w:rsidRPr="000679E2">
        <w:rPr>
          <w:rFonts w:asciiTheme="majorHAnsi" w:hAnsiTheme="majorHAnsi"/>
          <w:sz w:val="28"/>
        </w:rPr>
        <w:t xml:space="preserve"> </w:t>
      </w:r>
      <w:r w:rsidR="009E3F85" w:rsidRPr="000679E2">
        <w:rPr>
          <w:rFonts w:asciiTheme="majorHAnsi" w:hAnsiTheme="majorHAnsi"/>
          <w:sz w:val="28"/>
        </w:rPr>
        <w:t>Nous pouvons</w:t>
      </w:r>
      <w:r w:rsidR="00AB6F87" w:rsidRPr="000679E2">
        <w:rPr>
          <w:rFonts w:asciiTheme="majorHAnsi" w:hAnsiTheme="majorHAnsi"/>
          <w:sz w:val="28"/>
        </w:rPr>
        <w:t xml:space="preserve"> d’ores et déjà affirmer que la passion de l’ignorance est un concept fécond pour ceux qui </w:t>
      </w:r>
      <w:r w:rsidR="0062535D" w:rsidRPr="000679E2">
        <w:rPr>
          <w:rFonts w:asciiTheme="majorHAnsi" w:hAnsiTheme="majorHAnsi"/>
          <w:sz w:val="28"/>
        </w:rPr>
        <w:t xml:space="preserve">entrent dans l’entreprise analytique, qu’ils soient analysants </w:t>
      </w:r>
      <w:r w:rsidR="0062535D" w:rsidRPr="000679E2">
        <w:rPr>
          <w:rFonts w:asciiTheme="majorHAnsi" w:hAnsiTheme="majorHAnsi"/>
          <w:b/>
          <w:sz w:val="28"/>
        </w:rPr>
        <w:t>ou</w:t>
      </w:r>
      <w:r w:rsidR="0062535D" w:rsidRPr="000679E2">
        <w:rPr>
          <w:rFonts w:asciiTheme="majorHAnsi" w:hAnsiTheme="majorHAnsi"/>
          <w:sz w:val="28"/>
        </w:rPr>
        <w:t xml:space="preserve"> analystes.</w:t>
      </w:r>
    </w:p>
    <w:p w:rsidR="00CD2615" w:rsidRPr="000679E2" w:rsidRDefault="00447E27" w:rsidP="00B10881">
      <w:pPr>
        <w:jc w:val="both"/>
        <w:rPr>
          <w:rFonts w:asciiTheme="majorHAnsi" w:hAnsiTheme="majorHAnsi" w:cs="Times New Roman"/>
          <w:sz w:val="28"/>
          <w:szCs w:val="20"/>
          <w:lang w:eastAsia="fr-FR"/>
        </w:rPr>
      </w:pPr>
      <w:r w:rsidRPr="000679E2">
        <w:rPr>
          <w:rFonts w:asciiTheme="majorHAnsi" w:hAnsiTheme="majorHAnsi"/>
          <w:sz w:val="28"/>
        </w:rPr>
        <w:t xml:space="preserve">Freud </w:t>
      </w:r>
      <w:r w:rsidR="001C2AAB" w:rsidRPr="000679E2">
        <w:rPr>
          <w:rFonts w:asciiTheme="majorHAnsi" w:hAnsiTheme="majorHAnsi"/>
          <w:sz w:val="28"/>
        </w:rPr>
        <w:t xml:space="preserve">mettait en garde </w:t>
      </w:r>
      <w:r w:rsidRPr="000679E2">
        <w:rPr>
          <w:rFonts w:asciiTheme="majorHAnsi" w:hAnsiTheme="majorHAnsi"/>
          <w:sz w:val="28"/>
        </w:rPr>
        <w:t xml:space="preserve">quant à l’inutilité de dévoiler à un analysant un savoir sur son </w:t>
      </w:r>
      <w:r w:rsidR="007A65D2" w:rsidRPr="000679E2">
        <w:rPr>
          <w:rFonts w:asciiTheme="majorHAnsi" w:hAnsiTheme="majorHAnsi"/>
          <w:sz w:val="28"/>
        </w:rPr>
        <w:t xml:space="preserve"> </w:t>
      </w:r>
      <w:r w:rsidRPr="000679E2">
        <w:rPr>
          <w:rFonts w:asciiTheme="majorHAnsi" w:hAnsiTheme="majorHAnsi"/>
          <w:sz w:val="28"/>
        </w:rPr>
        <w:t>symptôme</w:t>
      </w:r>
      <w:r w:rsidR="00CD2615" w:rsidRPr="000679E2">
        <w:rPr>
          <w:rFonts w:asciiTheme="majorHAnsi" w:hAnsiTheme="majorHAnsi"/>
          <w:sz w:val="28"/>
        </w:rPr>
        <w:t>.</w:t>
      </w:r>
      <w:r w:rsidR="00CB2916" w:rsidRPr="000679E2">
        <w:rPr>
          <w:rFonts w:asciiTheme="majorHAnsi" w:hAnsiTheme="majorHAnsi"/>
          <w:sz w:val="28"/>
        </w:rPr>
        <w:t xml:space="preserve"> </w:t>
      </w:r>
      <w:r w:rsidR="00CD2615" w:rsidRPr="000679E2">
        <w:rPr>
          <w:rFonts w:asciiTheme="majorHAnsi" w:hAnsiTheme="majorHAnsi" w:cs="Times New Roman"/>
          <w:sz w:val="28"/>
          <w:szCs w:val="20"/>
          <w:lang w:eastAsia="fr-FR"/>
        </w:rPr>
        <w:t xml:space="preserve">En 1916 dans son </w:t>
      </w:r>
      <w:r w:rsidR="00CD2615" w:rsidRPr="000679E2">
        <w:rPr>
          <w:rFonts w:asciiTheme="majorHAnsi" w:hAnsiTheme="majorHAnsi" w:cs="Times New Roman"/>
          <w:i/>
          <w:sz w:val="28"/>
          <w:szCs w:val="20"/>
          <w:lang w:eastAsia="fr-FR"/>
        </w:rPr>
        <w:t>Introduction à la psychanalyse</w:t>
      </w:r>
      <w:r w:rsidR="00CD2615" w:rsidRPr="000679E2">
        <w:rPr>
          <w:rFonts w:asciiTheme="majorHAnsi" w:hAnsiTheme="majorHAnsi" w:cs="Times New Roman"/>
          <w:sz w:val="28"/>
          <w:szCs w:val="20"/>
          <w:lang w:eastAsia="fr-FR"/>
        </w:rPr>
        <w:t xml:space="preserve">, Freud </w:t>
      </w:r>
      <w:r w:rsidR="00770936" w:rsidRPr="000679E2">
        <w:rPr>
          <w:rFonts w:asciiTheme="majorHAnsi" w:hAnsiTheme="majorHAnsi" w:cs="Times New Roman"/>
          <w:sz w:val="28"/>
          <w:szCs w:val="20"/>
          <w:lang w:eastAsia="fr-FR"/>
        </w:rPr>
        <w:t>y précise</w:t>
      </w:r>
      <w:r w:rsidR="00CD2615" w:rsidRPr="000679E2">
        <w:rPr>
          <w:rFonts w:asciiTheme="majorHAnsi" w:hAnsiTheme="majorHAnsi" w:cs="Times New Roman"/>
          <w:sz w:val="28"/>
          <w:szCs w:val="20"/>
          <w:lang w:eastAsia="fr-FR"/>
        </w:rPr>
        <w:t xml:space="preserve"> : </w:t>
      </w:r>
      <w:r w:rsidR="00436B98" w:rsidRPr="000679E2">
        <w:rPr>
          <w:rFonts w:asciiTheme="majorHAnsi" w:hAnsiTheme="majorHAnsi" w:cs="Times New Roman"/>
          <w:sz w:val="28"/>
          <w:szCs w:val="20"/>
          <w:lang w:eastAsia="fr-FR"/>
        </w:rPr>
        <w:t xml:space="preserve">« </w:t>
      </w:r>
      <w:r w:rsidR="00CD2615" w:rsidRPr="000679E2">
        <w:rPr>
          <w:rFonts w:asciiTheme="majorHAnsi" w:hAnsiTheme="majorHAnsi" w:cs="Times New Roman"/>
          <w:sz w:val="28"/>
          <w:szCs w:val="20"/>
          <w:lang w:eastAsia="fr-FR"/>
        </w:rPr>
        <w:t>Il y a différentes sortes de savoir qui n’ont pas la même valeur psychologique. Le savoir du médecin n’est pas celui du malade et ne peut pas manifester les mêmes effets. Lorsque le médecin communique au malade le savoir qu’il a acquis, il n’obtient aucun succès ».</w:t>
      </w:r>
    </w:p>
    <w:p w:rsidR="00AB7AC4" w:rsidRPr="000679E2" w:rsidRDefault="00A50CD4" w:rsidP="00CC14C5">
      <w:pPr>
        <w:jc w:val="both"/>
        <w:rPr>
          <w:rFonts w:asciiTheme="majorHAnsi" w:hAnsiTheme="majorHAnsi"/>
          <w:sz w:val="28"/>
          <w:szCs w:val="26"/>
          <w:lang w:eastAsia="fr-FR"/>
        </w:rPr>
      </w:pPr>
      <w:r w:rsidRPr="000679E2">
        <w:rPr>
          <w:rFonts w:asciiTheme="majorHAnsi" w:hAnsiTheme="majorHAnsi"/>
          <w:sz w:val="28"/>
        </w:rPr>
        <w:t>Lacan</w:t>
      </w:r>
      <w:r w:rsidR="00CA5B0A" w:rsidRPr="000679E2">
        <w:rPr>
          <w:rFonts w:asciiTheme="majorHAnsi" w:hAnsiTheme="majorHAnsi"/>
          <w:sz w:val="28"/>
        </w:rPr>
        <w:t xml:space="preserve"> fit</w:t>
      </w:r>
      <w:r w:rsidR="00781B7B" w:rsidRPr="000679E2">
        <w:rPr>
          <w:rFonts w:asciiTheme="majorHAnsi" w:hAnsiTheme="majorHAnsi"/>
          <w:sz w:val="28"/>
        </w:rPr>
        <w:t xml:space="preserve"> un</w:t>
      </w:r>
      <w:r w:rsidR="0090087C" w:rsidRPr="000679E2">
        <w:rPr>
          <w:rFonts w:asciiTheme="majorHAnsi" w:hAnsiTheme="majorHAnsi"/>
          <w:sz w:val="28"/>
        </w:rPr>
        <w:t xml:space="preserve"> pas supplémentaire</w:t>
      </w:r>
      <w:r w:rsidR="00CC14C5" w:rsidRPr="000679E2">
        <w:rPr>
          <w:rFonts w:asciiTheme="majorHAnsi" w:hAnsiTheme="majorHAnsi"/>
          <w:sz w:val="28"/>
        </w:rPr>
        <w:t> :</w:t>
      </w:r>
      <w:r w:rsidR="005F1FB3" w:rsidRPr="000679E2">
        <w:rPr>
          <w:rFonts w:asciiTheme="majorHAnsi" w:hAnsiTheme="majorHAnsi"/>
          <w:sz w:val="28"/>
          <w:szCs w:val="26"/>
          <w:lang w:eastAsia="fr-FR"/>
        </w:rPr>
        <w:t xml:space="preserve"> « L’ignorance en effet ne doi</w:t>
      </w:r>
      <w:r w:rsidR="007E2C46" w:rsidRPr="000679E2">
        <w:rPr>
          <w:rFonts w:asciiTheme="majorHAnsi" w:hAnsiTheme="majorHAnsi"/>
          <w:sz w:val="28"/>
          <w:szCs w:val="26"/>
          <w:lang w:eastAsia="fr-FR"/>
        </w:rPr>
        <w:t xml:space="preserve">t pas </w:t>
      </w:r>
      <w:r w:rsidR="005F1FB3" w:rsidRPr="000679E2">
        <w:rPr>
          <w:rFonts w:asciiTheme="majorHAnsi" w:hAnsiTheme="majorHAnsi"/>
          <w:sz w:val="28"/>
          <w:szCs w:val="26"/>
          <w:lang w:eastAsia="fr-FR"/>
        </w:rPr>
        <w:t>être entendue ici en tant qu</w:t>
      </w:r>
      <w:r w:rsidR="007A4520" w:rsidRPr="000679E2">
        <w:rPr>
          <w:rFonts w:asciiTheme="majorHAnsi" w:hAnsiTheme="majorHAnsi"/>
          <w:sz w:val="28"/>
          <w:szCs w:val="26"/>
          <w:lang w:eastAsia="fr-FR"/>
        </w:rPr>
        <w:t>’absence de savoir, mais, à l’é</w:t>
      </w:r>
      <w:r w:rsidR="005F1FB3" w:rsidRPr="000679E2">
        <w:rPr>
          <w:rFonts w:asciiTheme="majorHAnsi" w:hAnsiTheme="majorHAnsi"/>
          <w:sz w:val="28"/>
          <w:szCs w:val="26"/>
          <w:lang w:eastAsia="fr-FR"/>
        </w:rPr>
        <w:t>ga</w:t>
      </w:r>
      <w:r w:rsidR="007E2C46" w:rsidRPr="000679E2">
        <w:rPr>
          <w:rFonts w:asciiTheme="majorHAnsi" w:hAnsiTheme="majorHAnsi"/>
          <w:sz w:val="28"/>
          <w:szCs w:val="26"/>
          <w:lang w:eastAsia="fr-FR"/>
        </w:rPr>
        <w:t>l de</w:t>
      </w:r>
      <w:r w:rsidR="005F1FB3" w:rsidRPr="000679E2">
        <w:rPr>
          <w:rFonts w:asciiTheme="majorHAnsi" w:hAnsiTheme="majorHAnsi"/>
          <w:sz w:val="28"/>
          <w:szCs w:val="26"/>
          <w:lang w:eastAsia="fr-FR"/>
        </w:rPr>
        <w:t xml:space="preserve"> l’a</w:t>
      </w:r>
      <w:r w:rsidR="007E2C46" w:rsidRPr="000679E2">
        <w:rPr>
          <w:rFonts w:asciiTheme="majorHAnsi" w:hAnsiTheme="majorHAnsi"/>
          <w:sz w:val="28"/>
          <w:szCs w:val="26"/>
          <w:lang w:eastAsia="fr-FR"/>
        </w:rPr>
        <w:t>mour</w:t>
      </w:r>
      <w:r w:rsidR="005F1FB3" w:rsidRPr="000679E2">
        <w:rPr>
          <w:rFonts w:asciiTheme="majorHAnsi" w:hAnsiTheme="majorHAnsi"/>
          <w:sz w:val="28"/>
          <w:szCs w:val="26"/>
          <w:lang w:eastAsia="fr-FR"/>
        </w:rPr>
        <w:t xml:space="preserve"> et de la hain</w:t>
      </w:r>
      <w:r w:rsidR="007E2C46" w:rsidRPr="000679E2">
        <w:rPr>
          <w:rFonts w:asciiTheme="majorHAnsi" w:hAnsiTheme="majorHAnsi"/>
          <w:sz w:val="28"/>
          <w:szCs w:val="26"/>
          <w:lang w:eastAsia="fr-FR"/>
        </w:rPr>
        <w:t>e, comme</w:t>
      </w:r>
      <w:r w:rsidR="005F1FB3" w:rsidRPr="000679E2">
        <w:rPr>
          <w:rFonts w:asciiTheme="majorHAnsi" w:hAnsiTheme="majorHAnsi"/>
          <w:sz w:val="28"/>
          <w:szCs w:val="26"/>
          <w:lang w:eastAsia="fr-FR"/>
        </w:rPr>
        <w:t xml:space="preserve"> un passion de l’être ; car elle pe</w:t>
      </w:r>
      <w:r w:rsidR="007E2C46" w:rsidRPr="000679E2">
        <w:rPr>
          <w:rFonts w:asciiTheme="majorHAnsi" w:hAnsiTheme="majorHAnsi"/>
          <w:sz w:val="28"/>
          <w:szCs w:val="26"/>
          <w:lang w:eastAsia="fr-FR"/>
        </w:rPr>
        <w:t>ut être, à leur</w:t>
      </w:r>
      <w:r w:rsidR="005F1FB3" w:rsidRPr="000679E2">
        <w:rPr>
          <w:rFonts w:asciiTheme="majorHAnsi" w:hAnsiTheme="majorHAnsi"/>
          <w:sz w:val="28"/>
          <w:szCs w:val="26"/>
          <w:lang w:eastAsia="fr-FR"/>
        </w:rPr>
        <w:t xml:space="preserve"> ins</w:t>
      </w:r>
      <w:r w:rsidR="00F00D28" w:rsidRPr="000679E2">
        <w:rPr>
          <w:rFonts w:asciiTheme="majorHAnsi" w:hAnsiTheme="majorHAnsi"/>
          <w:sz w:val="28"/>
          <w:szCs w:val="26"/>
          <w:lang w:eastAsia="fr-FR"/>
        </w:rPr>
        <w:t>tar</w:t>
      </w:r>
      <w:r w:rsidR="007E2C46" w:rsidRPr="000679E2">
        <w:rPr>
          <w:rFonts w:asciiTheme="majorHAnsi" w:hAnsiTheme="majorHAnsi"/>
          <w:sz w:val="28"/>
          <w:szCs w:val="26"/>
          <w:lang w:eastAsia="fr-FR"/>
        </w:rPr>
        <w:t>, une</w:t>
      </w:r>
      <w:r w:rsidR="005F1FB3" w:rsidRPr="000679E2">
        <w:rPr>
          <w:rFonts w:asciiTheme="majorHAnsi" w:hAnsiTheme="majorHAnsi"/>
          <w:sz w:val="28"/>
          <w:szCs w:val="26"/>
          <w:lang w:eastAsia="fr-FR"/>
        </w:rPr>
        <w:t xml:space="preserve"> </w:t>
      </w:r>
      <w:r w:rsidR="007E2C46" w:rsidRPr="000679E2">
        <w:rPr>
          <w:rFonts w:asciiTheme="majorHAnsi" w:hAnsiTheme="majorHAnsi"/>
          <w:sz w:val="28"/>
          <w:szCs w:val="26"/>
          <w:lang w:eastAsia="fr-FR"/>
        </w:rPr>
        <w:t>voie</w:t>
      </w:r>
      <w:r w:rsidR="005F1FB3" w:rsidRPr="000679E2">
        <w:rPr>
          <w:rFonts w:asciiTheme="majorHAnsi" w:hAnsiTheme="majorHAnsi"/>
          <w:sz w:val="28"/>
          <w:szCs w:val="26"/>
          <w:lang w:eastAsia="fr-FR"/>
        </w:rPr>
        <w:t xml:space="preserve"> </w:t>
      </w:r>
      <w:r w:rsidR="007E2C46" w:rsidRPr="000679E2">
        <w:rPr>
          <w:rFonts w:asciiTheme="majorHAnsi" w:hAnsiTheme="majorHAnsi"/>
          <w:sz w:val="28"/>
          <w:szCs w:val="26"/>
          <w:lang w:eastAsia="fr-FR"/>
        </w:rPr>
        <w:t>où l’être</w:t>
      </w:r>
      <w:r w:rsidR="005F1FB3" w:rsidRPr="000679E2">
        <w:rPr>
          <w:rFonts w:asciiTheme="majorHAnsi" w:hAnsiTheme="majorHAnsi"/>
          <w:sz w:val="28"/>
          <w:szCs w:val="26"/>
          <w:lang w:eastAsia="fr-FR"/>
        </w:rPr>
        <w:t xml:space="preserve"> </w:t>
      </w:r>
      <w:r w:rsidR="007E2C46" w:rsidRPr="000679E2">
        <w:rPr>
          <w:rFonts w:asciiTheme="majorHAnsi" w:hAnsiTheme="majorHAnsi"/>
          <w:sz w:val="28"/>
          <w:szCs w:val="26"/>
          <w:lang w:eastAsia="fr-FR"/>
        </w:rPr>
        <w:t>se</w:t>
      </w:r>
      <w:r w:rsidR="005F1FB3" w:rsidRPr="000679E2">
        <w:rPr>
          <w:rFonts w:asciiTheme="majorHAnsi" w:hAnsiTheme="majorHAnsi"/>
          <w:sz w:val="28"/>
          <w:szCs w:val="26"/>
          <w:lang w:eastAsia="fr-FR"/>
        </w:rPr>
        <w:t xml:space="preserve"> </w:t>
      </w:r>
      <w:r w:rsidR="007E2C46" w:rsidRPr="000679E2">
        <w:rPr>
          <w:rFonts w:asciiTheme="majorHAnsi" w:hAnsiTheme="majorHAnsi"/>
          <w:sz w:val="28"/>
          <w:szCs w:val="26"/>
          <w:lang w:eastAsia="fr-FR"/>
        </w:rPr>
        <w:t>forme</w:t>
      </w:r>
      <w:r w:rsidR="005F1FB3" w:rsidRPr="000679E2">
        <w:rPr>
          <w:rFonts w:asciiTheme="majorHAnsi" w:hAnsiTheme="majorHAnsi"/>
          <w:sz w:val="28"/>
          <w:szCs w:val="26"/>
          <w:lang w:eastAsia="fr-FR"/>
        </w:rPr>
        <w:t xml:space="preserve"> </w:t>
      </w:r>
      <w:r w:rsidR="00507BF9" w:rsidRPr="000679E2">
        <w:rPr>
          <w:rFonts w:asciiTheme="majorHAnsi" w:hAnsiTheme="majorHAnsi"/>
          <w:sz w:val="28"/>
          <w:szCs w:val="26"/>
          <w:lang w:eastAsia="fr-FR"/>
        </w:rPr>
        <w:t> </w:t>
      </w:r>
      <w:r w:rsidR="0068655D" w:rsidRPr="000679E2">
        <w:rPr>
          <w:rStyle w:val="Marquenotebasdepage"/>
          <w:rFonts w:asciiTheme="majorHAnsi" w:hAnsiTheme="majorHAnsi"/>
          <w:sz w:val="28"/>
          <w:szCs w:val="26"/>
          <w:lang w:eastAsia="fr-FR"/>
        </w:rPr>
        <w:footnoteReference w:id="5"/>
      </w:r>
      <w:r w:rsidR="00507BF9" w:rsidRPr="000679E2">
        <w:rPr>
          <w:rFonts w:asciiTheme="majorHAnsi" w:hAnsiTheme="majorHAnsi"/>
          <w:sz w:val="28"/>
          <w:szCs w:val="26"/>
          <w:lang w:eastAsia="fr-FR"/>
        </w:rPr>
        <w:t>».</w:t>
      </w:r>
      <w:r w:rsidR="005F1FB3" w:rsidRPr="000679E2">
        <w:rPr>
          <w:rFonts w:asciiTheme="majorHAnsi" w:hAnsiTheme="majorHAnsi"/>
          <w:sz w:val="28"/>
          <w:szCs w:val="26"/>
          <w:lang w:eastAsia="fr-FR"/>
        </w:rPr>
        <w:t xml:space="preserve"> </w:t>
      </w:r>
      <w:r w:rsidR="007F173B" w:rsidRPr="000679E2">
        <w:rPr>
          <w:rFonts w:asciiTheme="majorHAnsi" w:hAnsiTheme="majorHAnsi"/>
          <w:sz w:val="28"/>
          <w:szCs w:val="26"/>
          <w:lang w:eastAsia="fr-FR"/>
        </w:rPr>
        <w:t xml:space="preserve">La « passion de l’ignorance » y prend alors ses lettres de noblesse. </w:t>
      </w:r>
    </w:p>
    <w:p w:rsidR="00E60367" w:rsidRPr="000679E2" w:rsidRDefault="00A52636" w:rsidP="00E60367">
      <w:pPr>
        <w:jc w:val="both"/>
        <w:rPr>
          <w:rFonts w:asciiTheme="majorHAnsi" w:hAnsiTheme="majorHAnsi"/>
          <w:b/>
          <w:sz w:val="28"/>
          <w:szCs w:val="26"/>
          <w:lang w:eastAsia="fr-FR"/>
        </w:rPr>
      </w:pPr>
      <w:r w:rsidRPr="000679E2">
        <w:rPr>
          <w:rFonts w:asciiTheme="majorHAnsi" w:hAnsiTheme="majorHAnsi"/>
          <w:sz w:val="28"/>
          <w:szCs w:val="26"/>
          <w:lang w:eastAsia="fr-FR"/>
        </w:rPr>
        <w:t xml:space="preserve">En </w:t>
      </w:r>
      <w:r w:rsidR="00AB7AC4" w:rsidRPr="000679E2">
        <w:rPr>
          <w:rFonts w:asciiTheme="majorHAnsi" w:hAnsiTheme="majorHAnsi"/>
          <w:sz w:val="28"/>
          <w:szCs w:val="26"/>
          <w:lang w:eastAsia="fr-FR"/>
        </w:rPr>
        <w:t>1955</w:t>
      </w:r>
      <w:r w:rsidR="00607B70" w:rsidRPr="000679E2">
        <w:rPr>
          <w:rFonts w:asciiTheme="majorHAnsi" w:hAnsiTheme="majorHAnsi"/>
          <w:sz w:val="28"/>
          <w:szCs w:val="26"/>
          <w:lang w:eastAsia="fr-FR"/>
        </w:rPr>
        <w:t>,</w:t>
      </w:r>
      <w:r w:rsidR="002D24BD" w:rsidRPr="000679E2">
        <w:rPr>
          <w:rFonts w:asciiTheme="majorHAnsi" w:hAnsiTheme="majorHAnsi"/>
          <w:sz w:val="28"/>
          <w:szCs w:val="26"/>
          <w:lang w:eastAsia="fr-FR"/>
        </w:rPr>
        <w:t xml:space="preserve"> date de la publication de </w:t>
      </w:r>
      <w:r w:rsidR="002D24BD" w:rsidRPr="000679E2">
        <w:rPr>
          <w:rFonts w:asciiTheme="majorHAnsi" w:hAnsiTheme="majorHAnsi"/>
          <w:i/>
          <w:sz w:val="28"/>
          <w:szCs w:val="26"/>
          <w:lang w:eastAsia="fr-FR"/>
        </w:rPr>
        <w:t>Variantes de la cure type</w:t>
      </w:r>
      <w:r w:rsidR="00607B70" w:rsidRPr="000679E2">
        <w:rPr>
          <w:rFonts w:asciiTheme="majorHAnsi" w:hAnsiTheme="majorHAnsi"/>
          <w:sz w:val="28"/>
          <w:szCs w:val="26"/>
          <w:lang w:eastAsia="fr-FR"/>
        </w:rPr>
        <w:t xml:space="preserve"> Lacan envisage</w:t>
      </w:r>
      <w:r w:rsidRPr="000679E2">
        <w:rPr>
          <w:rFonts w:asciiTheme="majorHAnsi" w:hAnsiTheme="majorHAnsi"/>
          <w:sz w:val="28"/>
          <w:szCs w:val="26"/>
          <w:lang w:eastAsia="fr-FR"/>
        </w:rPr>
        <w:t>ait</w:t>
      </w:r>
      <w:r w:rsidR="00607B70" w:rsidRPr="000679E2">
        <w:rPr>
          <w:rFonts w:asciiTheme="majorHAnsi" w:hAnsiTheme="majorHAnsi"/>
          <w:sz w:val="28"/>
          <w:szCs w:val="26"/>
          <w:lang w:eastAsia="fr-FR"/>
        </w:rPr>
        <w:t xml:space="preserve"> encore la cure </w:t>
      </w:r>
      <w:r w:rsidR="00AF7757" w:rsidRPr="000679E2">
        <w:rPr>
          <w:rFonts w:asciiTheme="majorHAnsi" w:hAnsiTheme="majorHAnsi"/>
          <w:sz w:val="28"/>
          <w:szCs w:val="26"/>
          <w:lang w:eastAsia="fr-FR"/>
        </w:rPr>
        <w:t xml:space="preserve"> </w:t>
      </w:r>
      <w:r w:rsidR="00607B70" w:rsidRPr="000679E2">
        <w:rPr>
          <w:rFonts w:asciiTheme="majorHAnsi" w:hAnsiTheme="majorHAnsi"/>
          <w:sz w:val="28"/>
          <w:szCs w:val="26"/>
          <w:lang w:eastAsia="fr-FR"/>
        </w:rPr>
        <w:t>analytique comme une demande de reconnaissance du sujet dans son « Etre »</w:t>
      </w:r>
      <w:r w:rsidR="000241FA" w:rsidRPr="000679E2">
        <w:rPr>
          <w:rFonts w:asciiTheme="majorHAnsi" w:hAnsiTheme="majorHAnsi"/>
          <w:sz w:val="28"/>
          <w:szCs w:val="26"/>
          <w:lang w:eastAsia="fr-FR"/>
        </w:rPr>
        <w:t xml:space="preserve"> de désir</w:t>
      </w:r>
      <w:r w:rsidR="00607B70" w:rsidRPr="000679E2">
        <w:rPr>
          <w:rFonts w:asciiTheme="majorHAnsi" w:hAnsiTheme="majorHAnsi"/>
          <w:sz w:val="28"/>
          <w:szCs w:val="26"/>
          <w:lang w:eastAsia="fr-FR"/>
        </w:rPr>
        <w:t>.</w:t>
      </w:r>
      <w:r w:rsidR="00E60367" w:rsidRPr="000679E2">
        <w:rPr>
          <w:rFonts w:asciiTheme="majorHAnsi" w:hAnsiTheme="majorHAnsi"/>
          <w:sz w:val="28"/>
          <w:szCs w:val="26"/>
          <w:lang w:eastAsia="fr-FR"/>
        </w:rPr>
        <w:t xml:space="preserve"> A la fin de son enseignement il considérera la fin de l’analyse comme </w:t>
      </w:r>
      <w:r w:rsidR="00E60367" w:rsidRPr="000679E2">
        <w:rPr>
          <w:rStyle w:val="lev"/>
          <w:rFonts w:asciiTheme="majorHAnsi" w:hAnsiTheme="majorHAnsi"/>
          <w:b w:val="0"/>
          <w:sz w:val="28"/>
        </w:rPr>
        <w:t xml:space="preserve">une </w:t>
      </w:r>
      <w:r w:rsidR="00E60367" w:rsidRPr="000679E2">
        <w:rPr>
          <w:rStyle w:val="lev"/>
          <w:rFonts w:asciiTheme="majorHAnsi" w:hAnsiTheme="majorHAnsi"/>
          <w:b w:val="0"/>
          <w:i/>
          <w:sz w:val="28"/>
        </w:rPr>
        <w:t>traversée du fantasme</w:t>
      </w:r>
      <w:r w:rsidR="00EF4C31" w:rsidRPr="000679E2">
        <w:rPr>
          <w:rStyle w:val="lev"/>
          <w:rFonts w:asciiTheme="majorHAnsi" w:hAnsiTheme="majorHAnsi"/>
          <w:b w:val="0"/>
          <w:sz w:val="28"/>
        </w:rPr>
        <w:t>, c’est à dire que l’analysant</w:t>
      </w:r>
      <w:r w:rsidR="000241FA" w:rsidRPr="000679E2">
        <w:rPr>
          <w:rStyle w:val="lev"/>
          <w:rFonts w:asciiTheme="majorHAnsi" w:hAnsiTheme="majorHAnsi"/>
          <w:b w:val="0"/>
          <w:sz w:val="28"/>
        </w:rPr>
        <w:t xml:space="preserve"> </w:t>
      </w:r>
      <w:r w:rsidR="0091664A" w:rsidRPr="000679E2">
        <w:rPr>
          <w:rStyle w:val="lev"/>
          <w:rFonts w:asciiTheme="majorHAnsi" w:hAnsiTheme="majorHAnsi"/>
          <w:b w:val="0"/>
          <w:sz w:val="28"/>
        </w:rPr>
        <w:t>y</w:t>
      </w:r>
      <w:r w:rsidR="00E247E4" w:rsidRPr="000679E2">
        <w:rPr>
          <w:rStyle w:val="lev"/>
          <w:rFonts w:asciiTheme="majorHAnsi" w:hAnsiTheme="majorHAnsi"/>
          <w:b w:val="0"/>
          <w:sz w:val="28"/>
        </w:rPr>
        <w:t xml:space="preserve"> </w:t>
      </w:r>
      <w:r w:rsidR="0091664A" w:rsidRPr="000679E2">
        <w:rPr>
          <w:rStyle w:val="lev"/>
          <w:rFonts w:asciiTheme="majorHAnsi" w:hAnsiTheme="majorHAnsi"/>
          <w:b w:val="0"/>
          <w:sz w:val="28"/>
        </w:rPr>
        <w:t>rencontrait</w:t>
      </w:r>
      <w:r w:rsidR="000241FA" w:rsidRPr="000679E2">
        <w:rPr>
          <w:rStyle w:val="lev"/>
          <w:rFonts w:asciiTheme="majorHAnsi" w:hAnsiTheme="majorHAnsi"/>
          <w:b w:val="0"/>
          <w:sz w:val="28"/>
        </w:rPr>
        <w:t xml:space="preserve"> par-delà son désir de reconnaissance </w:t>
      </w:r>
      <w:r w:rsidR="00EF4C31" w:rsidRPr="000679E2">
        <w:rPr>
          <w:rStyle w:val="lev"/>
          <w:rFonts w:asciiTheme="majorHAnsi" w:hAnsiTheme="majorHAnsi"/>
          <w:b w:val="0"/>
          <w:sz w:val="28"/>
        </w:rPr>
        <w:t>l’existence de son corps comme substance jouissante</w:t>
      </w:r>
      <w:r w:rsidR="00943B64" w:rsidRPr="000679E2">
        <w:rPr>
          <w:rStyle w:val="lev"/>
          <w:rFonts w:asciiTheme="majorHAnsi" w:hAnsiTheme="majorHAnsi"/>
          <w:b w:val="0"/>
          <w:sz w:val="28"/>
        </w:rPr>
        <w:t xml:space="preserve"> répétitive et sans signification. </w:t>
      </w:r>
      <w:r w:rsidR="00CD1CFF" w:rsidRPr="000679E2">
        <w:rPr>
          <w:rStyle w:val="lev"/>
          <w:rFonts w:asciiTheme="majorHAnsi" w:hAnsiTheme="majorHAnsi"/>
          <w:b w:val="0"/>
          <w:sz w:val="28"/>
        </w:rPr>
        <w:t xml:space="preserve">Une exigence qui ne </w:t>
      </w:r>
      <w:r w:rsidR="002656F3" w:rsidRPr="000679E2">
        <w:rPr>
          <w:rStyle w:val="lev"/>
          <w:rFonts w:asciiTheme="majorHAnsi" w:hAnsiTheme="majorHAnsi"/>
          <w:b w:val="0"/>
          <w:sz w:val="28"/>
        </w:rPr>
        <w:t xml:space="preserve"> </w:t>
      </w:r>
      <w:r w:rsidR="00CD1CFF" w:rsidRPr="000679E2">
        <w:rPr>
          <w:rStyle w:val="lev"/>
          <w:rFonts w:asciiTheme="majorHAnsi" w:hAnsiTheme="majorHAnsi"/>
          <w:b w:val="0"/>
          <w:sz w:val="28"/>
        </w:rPr>
        <w:t>vie</w:t>
      </w:r>
      <w:r w:rsidR="00740F6C" w:rsidRPr="000679E2">
        <w:rPr>
          <w:rStyle w:val="lev"/>
          <w:rFonts w:asciiTheme="majorHAnsi" w:hAnsiTheme="majorHAnsi"/>
          <w:b w:val="0"/>
          <w:sz w:val="28"/>
        </w:rPr>
        <w:t>ndrait pas</w:t>
      </w:r>
      <w:r w:rsidR="00E247E4" w:rsidRPr="000679E2">
        <w:rPr>
          <w:rStyle w:val="lev"/>
          <w:rFonts w:asciiTheme="majorHAnsi" w:hAnsiTheme="majorHAnsi"/>
          <w:b w:val="0"/>
          <w:sz w:val="28"/>
        </w:rPr>
        <w:t xml:space="preserve"> de son Etre, mais de son</w:t>
      </w:r>
      <w:r w:rsidR="00CD1CFF" w:rsidRPr="000679E2">
        <w:rPr>
          <w:rStyle w:val="lev"/>
          <w:rFonts w:asciiTheme="majorHAnsi" w:hAnsiTheme="majorHAnsi"/>
          <w:b w:val="0"/>
          <w:sz w:val="28"/>
        </w:rPr>
        <w:t xml:space="preserve"> corps. </w:t>
      </w:r>
      <w:r w:rsidR="002D0A46" w:rsidRPr="000679E2">
        <w:rPr>
          <w:rStyle w:val="lev"/>
          <w:rFonts w:asciiTheme="majorHAnsi" w:hAnsiTheme="majorHAnsi"/>
          <w:b w:val="0"/>
          <w:sz w:val="28"/>
        </w:rPr>
        <w:t>On pourrait dire aussi de son manque à Etre.</w:t>
      </w:r>
      <w:r w:rsidR="00921F66" w:rsidRPr="000679E2">
        <w:rPr>
          <w:rStyle w:val="lev"/>
          <w:rFonts w:asciiTheme="majorHAnsi" w:hAnsiTheme="majorHAnsi"/>
          <w:b w:val="0"/>
          <w:sz w:val="28"/>
        </w:rPr>
        <w:t xml:space="preserve"> </w:t>
      </w:r>
      <w:r w:rsidR="002E5AD3" w:rsidRPr="000679E2">
        <w:rPr>
          <w:rStyle w:val="lev"/>
          <w:rFonts w:asciiTheme="majorHAnsi" w:hAnsiTheme="majorHAnsi"/>
          <w:b w:val="0"/>
          <w:sz w:val="28"/>
        </w:rPr>
        <w:t xml:space="preserve">L’Etre chez Lacan est éminemment complexe et me manque l’érudition d’un philosophe pour véritablement saisir </w:t>
      </w:r>
      <w:r w:rsidR="00157894" w:rsidRPr="000679E2">
        <w:rPr>
          <w:rStyle w:val="lev"/>
          <w:rFonts w:asciiTheme="majorHAnsi" w:hAnsiTheme="majorHAnsi"/>
          <w:b w:val="0"/>
          <w:sz w:val="28"/>
        </w:rPr>
        <w:t xml:space="preserve">tous </w:t>
      </w:r>
      <w:r w:rsidR="002E5AD3" w:rsidRPr="000679E2">
        <w:rPr>
          <w:rStyle w:val="lev"/>
          <w:rFonts w:asciiTheme="majorHAnsi" w:hAnsiTheme="majorHAnsi"/>
          <w:b w:val="0"/>
          <w:sz w:val="28"/>
        </w:rPr>
        <w:t>les emprunts que fit Lacan à la philosophie</w:t>
      </w:r>
      <w:r w:rsidR="0091664A" w:rsidRPr="000679E2">
        <w:rPr>
          <w:rStyle w:val="lev"/>
          <w:rFonts w:asciiTheme="majorHAnsi" w:hAnsiTheme="majorHAnsi"/>
          <w:b w:val="0"/>
          <w:sz w:val="28"/>
        </w:rPr>
        <w:t xml:space="preserve"> pour </w:t>
      </w:r>
      <w:r w:rsidR="00F81A80" w:rsidRPr="000679E2">
        <w:rPr>
          <w:rStyle w:val="lev"/>
          <w:rFonts w:asciiTheme="majorHAnsi" w:hAnsiTheme="majorHAnsi"/>
          <w:b w:val="0"/>
          <w:sz w:val="28"/>
        </w:rPr>
        <w:t>forger son propre concept.</w:t>
      </w:r>
      <w:r w:rsidR="004C33DC" w:rsidRPr="000679E2">
        <w:rPr>
          <w:rStyle w:val="lev"/>
          <w:rFonts w:asciiTheme="majorHAnsi" w:hAnsiTheme="majorHAnsi"/>
          <w:b w:val="0"/>
          <w:sz w:val="28"/>
        </w:rPr>
        <w:t xml:space="preserve"> </w:t>
      </w:r>
    </w:p>
    <w:p w:rsidR="00C945A7" w:rsidRPr="000679E2" w:rsidRDefault="00E763BB" w:rsidP="00CC14C5">
      <w:pPr>
        <w:jc w:val="both"/>
        <w:rPr>
          <w:rFonts w:asciiTheme="majorHAnsi" w:hAnsiTheme="majorHAnsi"/>
          <w:sz w:val="28"/>
          <w:szCs w:val="26"/>
          <w:lang w:eastAsia="fr-FR"/>
        </w:rPr>
      </w:pPr>
      <w:r w:rsidRPr="000679E2">
        <w:rPr>
          <w:rFonts w:asciiTheme="majorHAnsi" w:hAnsiTheme="majorHAnsi"/>
          <w:sz w:val="28"/>
          <w:szCs w:val="26"/>
          <w:lang w:eastAsia="fr-FR"/>
        </w:rPr>
        <w:t>Contentons-nous de penser que l</w:t>
      </w:r>
      <w:r w:rsidR="002119BB" w:rsidRPr="000679E2">
        <w:rPr>
          <w:rFonts w:asciiTheme="majorHAnsi" w:hAnsiTheme="majorHAnsi"/>
          <w:sz w:val="28"/>
          <w:szCs w:val="26"/>
          <w:lang w:eastAsia="fr-FR"/>
        </w:rPr>
        <w:t>a psychanalyse, avec Lacan, ne retient que trois passio</w:t>
      </w:r>
      <w:r w:rsidR="002B02B3" w:rsidRPr="000679E2">
        <w:rPr>
          <w:rFonts w:asciiTheme="majorHAnsi" w:hAnsiTheme="majorHAnsi"/>
          <w:sz w:val="28"/>
          <w:szCs w:val="26"/>
          <w:lang w:eastAsia="fr-FR"/>
        </w:rPr>
        <w:t>ns de l’E</w:t>
      </w:r>
      <w:r w:rsidR="00077A9C" w:rsidRPr="000679E2">
        <w:rPr>
          <w:rFonts w:asciiTheme="majorHAnsi" w:hAnsiTheme="majorHAnsi"/>
          <w:sz w:val="28"/>
          <w:szCs w:val="26"/>
          <w:lang w:eastAsia="fr-FR"/>
        </w:rPr>
        <w:t>tre. Elle s’en tient</w:t>
      </w:r>
      <w:r w:rsidR="0008038B" w:rsidRPr="000679E2">
        <w:rPr>
          <w:rFonts w:asciiTheme="majorHAnsi" w:hAnsiTheme="majorHAnsi"/>
          <w:sz w:val="28"/>
          <w:szCs w:val="26"/>
          <w:lang w:eastAsia="fr-FR"/>
        </w:rPr>
        <w:t xml:space="preserve"> là. L</w:t>
      </w:r>
      <w:r w:rsidR="00B53C0C" w:rsidRPr="000679E2">
        <w:rPr>
          <w:rFonts w:asciiTheme="majorHAnsi" w:hAnsiTheme="majorHAnsi"/>
          <w:sz w:val="28"/>
          <w:szCs w:val="26"/>
          <w:lang w:eastAsia="fr-FR"/>
        </w:rPr>
        <w:t>es philosophes en retiennent bien d’autres. J</w:t>
      </w:r>
      <w:r w:rsidR="00C30F50" w:rsidRPr="000679E2">
        <w:rPr>
          <w:rFonts w:asciiTheme="majorHAnsi" w:hAnsiTheme="majorHAnsi"/>
          <w:sz w:val="28"/>
          <w:szCs w:val="26"/>
          <w:lang w:eastAsia="fr-FR"/>
        </w:rPr>
        <w:t xml:space="preserve">e n’en citerai que deux </w:t>
      </w:r>
      <w:r w:rsidR="008E7EE6" w:rsidRPr="000679E2">
        <w:rPr>
          <w:rFonts w:asciiTheme="majorHAnsi" w:hAnsiTheme="majorHAnsi"/>
          <w:sz w:val="28"/>
          <w:szCs w:val="26"/>
          <w:lang w:eastAsia="fr-FR"/>
        </w:rPr>
        <w:t xml:space="preserve">: </w:t>
      </w:r>
      <w:r w:rsidR="00E82F83" w:rsidRPr="000679E2">
        <w:rPr>
          <w:rFonts w:asciiTheme="majorHAnsi" w:hAnsiTheme="majorHAnsi"/>
          <w:sz w:val="28"/>
          <w:szCs w:val="26"/>
          <w:lang w:eastAsia="fr-FR"/>
        </w:rPr>
        <w:t>« </w:t>
      </w:r>
      <w:r w:rsidR="003757ED" w:rsidRPr="000679E2">
        <w:rPr>
          <w:rFonts w:asciiTheme="majorHAnsi" w:hAnsiTheme="majorHAnsi"/>
          <w:sz w:val="28"/>
          <w:szCs w:val="26"/>
          <w:lang w:eastAsia="fr-FR"/>
        </w:rPr>
        <w:t>P</w:t>
      </w:r>
      <w:r w:rsidR="00B53C0C" w:rsidRPr="000679E2">
        <w:rPr>
          <w:rFonts w:asciiTheme="majorHAnsi" w:hAnsiTheme="majorHAnsi"/>
          <w:sz w:val="28"/>
          <w:szCs w:val="26"/>
          <w:lang w:eastAsia="fr-FR"/>
        </w:rPr>
        <w:t>assion du réel</w:t>
      </w:r>
      <w:r w:rsidR="00E82F83" w:rsidRPr="000679E2">
        <w:rPr>
          <w:rFonts w:asciiTheme="majorHAnsi" w:hAnsiTheme="majorHAnsi"/>
          <w:sz w:val="28"/>
          <w:szCs w:val="26"/>
          <w:lang w:eastAsia="fr-FR"/>
        </w:rPr>
        <w:t> »</w:t>
      </w:r>
      <w:r w:rsidR="00B53C0C" w:rsidRPr="000679E2">
        <w:rPr>
          <w:rFonts w:asciiTheme="majorHAnsi" w:hAnsiTheme="majorHAnsi"/>
          <w:sz w:val="28"/>
          <w:szCs w:val="26"/>
          <w:lang w:eastAsia="fr-FR"/>
        </w:rPr>
        <w:t xml:space="preserve"> pour Alain </w:t>
      </w:r>
      <w:proofErr w:type="spellStart"/>
      <w:r w:rsidR="00B53C0C" w:rsidRPr="000679E2">
        <w:rPr>
          <w:rFonts w:asciiTheme="majorHAnsi" w:hAnsiTheme="majorHAnsi"/>
          <w:sz w:val="28"/>
          <w:szCs w:val="26"/>
          <w:lang w:eastAsia="fr-FR"/>
        </w:rPr>
        <w:t>Badiou</w:t>
      </w:r>
      <w:proofErr w:type="spellEnd"/>
      <w:r w:rsidR="00B53C0C" w:rsidRPr="000679E2">
        <w:rPr>
          <w:rFonts w:asciiTheme="majorHAnsi" w:hAnsiTheme="majorHAnsi"/>
          <w:sz w:val="28"/>
          <w:szCs w:val="26"/>
          <w:lang w:eastAsia="fr-FR"/>
        </w:rPr>
        <w:t xml:space="preserve"> ou </w:t>
      </w:r>
      <w:proofErr w:type="spellStart"/>
      <w:r w:rsidR="00B53C0C" w:rsidRPr="000679E2">
        <w:rPr>
          <w:rFonts w:asciiTheme="majorHAnsi" w:hAnsiTheme="majorHAnsi"/>
          <w:sz w:val="28"/>
          <w:szCs w:val="26"/>
          <w:lang w:eastAsia="fr-FR"/>
        </w:rPr>
        <w:t>Slavoj</w:t>
      </w:r>
      <w:proofErr w:type="spellEnd"/>
      <w:r w:rsidR="00B53C0C" w:rsidRPr="000679E2">
        <w:rPr>
          <w:rFonts w:asciiTheme="majorHAnsi" w:hAnsiTheme="majorHAnsi"/>
          <w:sz w:val="28"/>
          <w:szCs w:val="26"/>
          <w:lang w:eastAsia="fr-FR"/>
        </w:rPr>
        <w:t xml:space="preserve"> </w:t>
      </w:r>
      <w:proofErr w:type="spellStart"/>
      <w:r w:rsidR="00B53C0C" w:rsidRPr="000679E2">
        <w:rPr>
          <w:rFonts w:asciiTheme="majorHAnsi" w:hAnsiTheme="majorHAnsi"/>
          <w:sz w:val="28"/>
          <w:szCs w:val="26"/>
          <w:lang w:eastAsia="fr-FR"/>
        </w:rPr>
        <w:t>Zizek</w:t>
      </w:r>
      <w:proofErr w:type="spellEnd"/>
      <w:r w:rsidR="00B53C0C" w:rsidRPr="000679E2">
        <w:rPr>
          <w:rFonts w:asciiTheme="majorHAnsi" w:hAnsiTheme="majorHAnsi"/>
          <w:sz w:val="28"/>
          <w:szCs w:val="26"/>
          <w:lang w:eastAsia="fr-FR"/>
        </w:rPr>
        <w:t xml:space="preserve">, </w:t>
      </w:r>
      <w:r w:rsidR="00E82F83" w:rsidRPr="000679E2">
        <w:rPr>
          <w:rFonts w:asciiTheme="majorHAnsi" w:hAnsiTheme="majorHAnsi"/>
          <w:sz w:val="28"/>
          <w:szCs w:val="26"/>
          <w:lang w:eastAsia="fr-FR"/>
        </w:rPr>
        <w:t>« </w:t>
      </w:r>
      <w:r w:rsidR="003757ED" w:rsidRPr="000679E2">
        <w:rPr>
          <w:rFonts w:asciiTheme="majorHAnsi" w:hAnsiTheme="majorHAnsi"/>
          <w:sz w:val="28"/>
          <w:szCs w:val="26"/>
          <w:lang w:eastAsia="fr-FR"/>
        </w:rPr>
        <w:t>P</w:t>
      </w:r>
      <w:r w:rsidR="00B53C0C" w:rsidRPr="000679E2">
        <w:rPr>
          <w:rFonts w:asciiTheme="majorHAnsi" w:hAnsiTheme="majorHAnsi"/>
          <w:sz w:val="28"/>
          <w:szCs w:val="26"/>
          <w:lang w:eastAsia="fr-FR"/>
        </w:rPr>
        <w:t>assion de l’inégalité</w:t>
      </w:r>
      <w:r w:rsidR="00E82F83" w:rsidRPr="000679E2">
        <w:rPr>
          <w:rFonts w:asciiTheme="majorHAnsi" w:hAnsiTheme="majorHAnsi"/>
          <w:sz w:val="28"/>
          <w:szCs w:val="26"/>
          <w:lang w:eastAsia="fr-FR"/>
        </w:rPr>
        <w:t> »</w:t>
      </w:r>
      <w:r w:rsidR="007A65D2" w:rsidRPr="000679E2">
        <w:rPr>
          <w:rFonts w:asciiTheme="majorHAnsi" w:hAnsiTheme="majorHAnsi"/>
          <w:sz w:val="28"/>
          <w:szCs w:val="26"/>
          <w:lang w:eastAsia="fr-FR"/>
        </w:rPr>
        <w:t xml:space="preserve"> pour Jacques </w:t>
      </w:r>
      <w:proofErr w:type="spellStart"/>
      <w:r w:rsidR="007A65D2" w:rsidRPr="000679E2">
        <w:rPr>
          <w:rFonts w:asciiTheme="majorHAnsi" w:hAnsiTheme="majorHAnsi"/>
          <w:sz w:val="28"/>
          <w:szCs w:val="26"/>
          <w:lang w:eastAsia="fr-FR"/>
        </w:rPr>
        <w:t>Rancière</w:t>
      </w:r>
      <w:proofErr w:type="spellEnd"/>
      <w:r w:rsidR="00B53C0C" w:rsidRPr="000679E2">
        <w:rPr>
          <w:rFonts w:asciiTheme="majorHAnsi" w:hAnsiTheme="majorHAnsi"/>
          <w:sz w:val="28"/>
          <w:szCs w:val="26"/>
          <w:lang w:eastAsia="fr-FR"/>
        </w:rPr>
        <w:t>.</w:t>
      </w:r>
      <w:r w:rsidR="007B7AD5" w:rsidRPr="000679E2">
        <w:rPr>
          <w:rFonts w:asciiTheme="majorHAnsi" w:hAnsiTheme="majorHAnsi"/>
          <w:sz w:val="28"/>
          <w:szCs w:val="26"/>
          <w:lang w:eastAsia="fr-FR"/>
        </w:rPr>
        <w:t xml:space="preserve"> </w:t>
      </w:r>
    </w:p>
    <w:p w:rsidR="00B6775E" w:rsidRPr="000679E2" w:rsidRDefault="00741B33" w:rsidP="00CC14C5">
      <w:pPr>
        <w:jc w:val="both"/>
        <w:rPr>
          <w:rFonts w:asciiTheme="majorHAnsi" w:hAnsiTheme="majorHAnsi"/>
          <w:sz w:val="28"/>
          <w:szCs w:val="26"/>
          <w:lang w:eastAsia="fr-FR"/>
        </w:rPr>
      </w:pPr>
      <w:r w:rsidRPr="000679E2">
        <w:rPr>
          <w:rFonts w:asciiTheme="majorHAnsi" w:hAnsiTheme="majorHAnsi"/>
          <w:sz w:val="28"/>
          <w:szCs w:val="26"/>
          <w:lang w:eastAsia="fr-FR"/>
        </w:rPr>
        <w:t>Comme l’avait sug</w:t>
      </w:r>
      <w:r w:rsidR="0008339C" w:rsidRPr="000679E2">
        <w:rPr>
          <w:rFonts w:asciiTheme="majorHAnsi" w:hAnsiTheme="majorHAnsi"/>
          <w:sz w:val="28"/>
          <w:szCs w:val="26"/>
          <w:lang w:eastAsia="fr-FR"/>
        </w:rPr>
        <w:t xml:space="preserve">géré Freud, Lacan avancera que la question ontologique « Qui suis-je ? » ne saurait être résolue par le savoir, et encore moins par l’amour qui laisse l’objet dans </w:t>
      </w:r>
      <w:r w:rsidR="00491305" w:rsidRPr="000679E2">
        <w:rPr>
          <w:rFonts w:asciiTheme="majorHAnsi" w:hAnsiTheme="majorHAnsi"/>
          <w:sz w:val="28"/>
          <w:szCs w:val="26"/>
          <w:lang w:eastAsia="fr-FR"/>
        </w:rPr>
        <w:t xml:space="preserve">une </w:t>
      </w:r>
      <w:r w:rsidR="00764B91" w:rsidRPr="000679E2">
        <w:rPr>
          <w:rFonts w:asciiTheme="majorHAnsi" w:hAnsiTheme="majorHAnsi"/>
          <w:sz w:val="28"/>
          <w:szCs w:val="26"/>
          <w:lang w:eastAsia="fr-FR"/>
        </w:rPr>
        <w:t>« </w:t>
      </w:r>
      <w:r w:rsidR="00D934A8" w:rsidRPr="000679E2">
        <w:rPr>
          <w:rFonts w:asciiTheme="majorHAnsi" w:hAnsiTheme="majorHAnsi"/>
          <w:sz w:val="28"/>
          <w:szCs w:val="26"/>
          <w:lang w:eastAsia="fr-FR"/>
        </w:rPr>
        <w:t>méconnaissance</w:t>
      </w:r>
      <w:r w:rsidR="00764B91" w:rsidRPr="000679E2">
        <w:rPr>
          <w:rFonts w:asciiTheme="majorHAnsi" w:hAnsiTheme="majorHAnsi"/>
          <w:sz w:val="28"/>
          <w:szCs w:val="26"/>
          <w:lang w:eastAsia="fr-FR"/>
        </w:rPr>
        <w:t xml:space="preserve"> du moi »</w:t>
      </w:r>
      <w:r w:rsidR="00D934A8" w:rsidRPr="000679E2">
        <w:rPr>
          <w:rFonts w:asciiTheme="majorHAnsi" w:hAnsiTheme="majorHAnsi"/>
          <w:sz w:val="28"/>
          <w:szCs w:val="26"/>
          <w:lang w:eastAsia="fr-FR"/>
        </w:rPr>
        <w:t xml:space="preserve">. </w:t>
      </w:r>
      <w:r w:rsidR="002B02B3" w:rsidRPr="000679E2">
        <w:rPr>
          <w:rFonts w:asciiTheme="majorHAnsi" w:hAnsiTheme="majorHAnsi"/>
          <w:i/>
          <w:sz w:val="28"/>
          <w:szCs w:val="26"/>
          <w:lang w:eastAsia="fr-FR"/>
        </w:rPr>
        <w:t>Je ne sais pas</w:t>
      </w:r>
      <w:r w:rsidR="002B02B3" w:rsidRPr="000679E2">
        <w:rPr>
          <w:rFonts w:asciiTheme="majorHAnsi" w:hAnsiTheme="majorHAnsi"/>
          <w:sz w:val="28"/>
          <w:szCs w:val="26"/>
          <w:lang w:eastAsia="fr-FR"/>
        </w:rPr>
        <w:t xml:space="preserve"> pourquoi « j’aime ». </w:t>
      </w:r>
      <w:r w:rsidR="00D934A8" w:rsidRPr="000679E2">
        <w:rPr>
          <w:rFonts w:asciiTheme="majorHAnsi" w:hAnsiTheme="majorHAnsi"/>
          <w:sz w:val="28"/>
          <w:szCs w:val="26"/>
          <w:lang w:eastAsia="fr-FR"/>
        </w:rPr>
        <w:t xml:space="preserve">Ce n’est pas le « savoir » qui me fait aimer, mais la « supposition de ce savoir ». Je suppose à l’autre un savoir qu’il aurait sur moi. </w:t>
      </w:r>
      <w:r w:rsidR="003B7417" w:rsidRPr="000679E2">
        <w:rPr>
          <w:rFonts w:asciiTheme="majorHAnsi" w:hAnsiTheme="majorHAnsi"/>
          <w:sz w:val="28"/>
          <w:szCs w:val="26"/>
          <w:lang w:eastAsia="fr-FR"/>
        </w:rPr>
        <w:t xml:space="preserve">J’aime celui qui me dira la vérité </w:t>
      </w:r>
      <w:r w:rsidR="00A125C5" w:rsidRPr="000679E2">
        <w:rPr>
          <w:rFonts w:asciiTheme="majorHAnsi" w:hAnsiTheme="majorHAnsi"/>
          <w:sz w:val="28"/>
          <w:szCs w:val="26"/>
          <w:lang w:eastAsia="fr-FR"/>
        </w:rPr>
        <w:t>sur moi</w:t>
      </w:r>
      <w:r w:rsidR="00F44AA5" w:rsidRPr="000679E2">
        <w:rPr>
          <w:rFonts w:asciiTheme="majorHAnsi" w:hAnsiTheme="majorHAnsi"/>
          <w:sz w:val="28"/>
          <w:szCs w:val="26"/>
          <w:lang w:eastAsia="fr-FR"/>
        </w:rPr>
        <w:t> ;</w:t>
      </w:r>
      <w:r w:rsidR="00A125C5" w:rsidRPr="000679E2">
        <w:rPr>
          <w:rFonts w:asciiTheme="majorHAnsi" w:hAnsiTheme="majorHAnsi"/>
          <w:sz w:val="28"/>
          <w:szCs w:val="26"/>
          <w:lang w:eastAsia="fr-FR"/>
        </w:rPr>
        <w:t xml:space="preserve"> </w:t>
      </w:r>
      <w:r w:rsidR="00266D97" w:rsidRPr="000679E2">
        <w:rPr>
          <w:rFonts w:asciiTheme="majorHAnsi" w:hAnsiTheme="majorHAnsi"/>
          <w:sz w:val="28"/>
          <w:szCs w:val="26"/>
          <w:lang w:eastAsia="fr-FR"/>
        </w:rPr>
        <w:t xml:space="preserve">cette vérité </w:t>
      </w:r>
      <w:r w:rsidR="00ED184A" w:rsidRPr="000679E2">
        <w:rPr>
          <w:rFonts w:asciiTheme="majorHAnsi" w:hAnsiTheme="majorHAnsi"/>
          <w:sz w:val="28"/>
          <w:szCs w:val="26"/>
          <w:lang w:eastAsia="fr-FR"/>
        </w:rPr>
        <w:t>que j’ignore. La supposition du savoir dans l’autre est</w:t>
      </w:r>
      <w:r w:rsidR="0066066C" w:rsidRPr="000679E2">
        <w:rPr>
          <w:rFonts w:asciiTheme="majorHAnsi" w:hAnsiTheme="majorHAnsi"/>
          <w:sz w:val="28"/>
          <w:szCs w:val="26"/>
          <w:lang w:eastAsia="fr-FR"/>
        </w:rPr>
        <w:t xml:space="preserve"> le ressort de l’</w:t>
      </w:r>
      <w:proofErr w:type="spellStart"/>
      <w:r w:rsidR="0066066C" w:rsidRPr="000679E2">
        <w:rPr>
          <w:rFonts w:asciiTheme="majorHAnsi" w:hAnsiTheme="majorHAnsi"/>
          <w:sz w:val="28"/>
          <w:szCs w:val="26"/>
          <w:lang w:eastAsia="fr-FR"/>
        </w:rPr>
        <w:t>énamoration</w:t>
      </w:r>
      <w:proofErr w:type="spellEnd"/>
      <w:r w:rsidR="0066066C" w:rsidRPr="000679E2">
        <w:rPr>
          <w:rFonts w:asciiTheme="majorHAnsi" w:hAnsiTheme="majorHAnsi"/>
          <w:sz w:val="28"/>
          <w:szCs w:val="26"/>
          <w:lang w:eastAsia="fr-FR"/>
        </w:rPr>
        <w:t xml:space="preserve"> et</w:t>
      </w:r>
      <w:r w:rsidR="003B7417" w:rsidRPr="000679E2">
        <w:rPr>
          <w:rFonts w:asciiTheme="majorHAnsi" w:hAnsiTheme="majorHAnsi"/>
          <w:sz w:val="28"/>
          <w:szCs w:val="26"/>
          <w:lang w:eastAsia="fr-FR"/>
        </w:rPr>
        <w:t xml:space="preserve"> de l’amour de transfert. </w:t>
      </w:r>
    </w:p>
    <w:p w:rsidR="00264C5C" w:rsidRPr="000679E2" w:rsidRDefault="00B6775E" w:rsidP="00CC14C5">
      <w:pPr>
        <w:jc w:val="both"/>
        <w:rPr>
          <w:rFonts w:asciiTheme="majorHAnsi" w:hAnsiTheme="majorHAnsi"/>
          <w:sz w:val="28"/>
          <w:szCs w:val="26"/>
          <w:lang w:eastAsia="fr-FR"/>
        </w:rPr>
      </w:pPr>
      <w:r w:rsidRPr="000679E2">
        <w:rPr>
          <w:rFonts w:asciiTheme="majorHAnsi" w:hAnsiTheme="majorHAnsi"/>
          <w:sz w:val="28"/>
          <w:szCs w:val="26"/>
          <w:lang w:eastAsia="fr-FR"/>
        </w:rPr>
        <w:t>L’amour subsis</w:t>
      </w:r>
      <w:r w:rsidR="00CC58EA" w:rsidRPr="000679E2">
        <w:rPr>
          <w:rFonts w:asciiTheme="majorHAnsi" w:hAnsiTheme="majorHAnsi"/>
          <w:sz w:val="28"/>
          <w:szCs w:val="26"/>
          <w:lang w:eastAsia="fr-FR"/>
        </w:rPr>
        <w:t>te si subsiste cette illusion de l’autre comme</w:t>
      </w:r>
      <w:r w:rsidRPr="000679E2">
        <w:rPr>
          <w:rFonts w:asciiTheme="majorHAnsi" w:hAnsiTheme="majorHAnsi"/>
          <w:sz w:val="28"/>
          <w:szCs w:val="26"/>
          <w:lang w:eastAsia="fr-FR"/>
        </w:rPr>
        <w:t xml:space="preserve"> </w:t>
      </w:r>
      <w:r w:rsidR="002749AA" w:rsidRPr="000679E2">
        <w:rPr>
          <w:rFonts w:asciiTheme="majorHAnsi" w:hAnsiTheme="majorHAnsi"/>
          <w:sz w:val="28"/>
          <w:szCs w:val="26"/>
          <w:lang w:eastAsia="fr-FR"/>
        </w:rPr>
        <w:t>« </w:t>
      </w:r>
      <w:r w:rsidR="00A125C5" w:rsidRPr="000679E2">
        <w:rPr>
          <w:rFonts w:asciiTheme="majorHAnsi" w:hAnsiTheme="majorHAnsi"/>
          <w:sz w:val="28"/>
          <w:szCs w:val="26"/>
          <w:lang w:eastAsia="fr-FR"/>
        </w:rPr>
        <w:t xml:space="preserve">sujet </w:t>
      </w:r>
      <w:r w:rsidRPr="000679E2">
        <w:rPr>
          <w:rFonts w:asciiTheme="majorHAnsi" w:hAnsiTheme="majorHAnsi"/>
          <w:sz w:val="28"/>
          <w:szCs w:val="26"/>
          <w:lang w:eastAsia="fr-FR"/>
        </w:rPr>
        <w:t>supposé savoir</w:t>
      </w:r>
      <w:r w:rsidR="002749AA" w:rsidRPr="000679E2">
        <w:rPr>
          <w:rFonts w:asciiTheme="majorHAnsi" w:hAnsiTheme="majorHAnsi"/>
          <w:sz w:val="28"/>
          <w:szCs w:val="26"/>
          <w:lang w:eastAsia="fr-FR"/>
        </w:rPr>
        <w:t> »</w:t>
      </w:r>
      <w:r w:rsidR="005217C9" w:rsidRPr="000679E2">
        <w:rPr>
          <w:rFonts w:asciiTheme="majorHAnsi" w:hAnsiTheme="majorHAnsi"/>
          <w:sz w:val="28"/>
          <w:szCs w:val="26"/>
          <w:lang w:eastAsia="fr-FR"/>
        </w:rPr>
        <w:t>. Savoir quoi ?</w:t>
      </w:r>
      <w:r w:rsidR="00E6376C" w:rsidRPr="000679E2">
        <w:rPr>
          <w:rFonts w:asciiTheme="majorHAnsi" w:hAnsiTheme="majorHAnsi"/>
          <w:sz w:val="28"/>
          <w:szCs w:val="26"/>
          <w:lang w:eastAsia="fr-FR"/>
        </w:rPr>
        <w:t xml:space="preserve"> </w:t>
      </w:r>
      <w:r w:rsidR="005217C9" w:rsidRPr="000679E2">
        <w:rPr>
          <w:rFonts w:asciiTheme="majorHAnsi" w:hAnsiTheme="majorHAnsi"/>
          <w:sz w:val="28"/>
          <w:szCs w:val="26"/>
          <w:lang w:eastAsia="fr-FR"/>
        </w:rPr>
        <w:t>L</w:t>
      </w:r>
      <w:r w:rsidR="00264C5C" w:rsidRPr="000679E2">
        <w:rPr>
          <w:rFonts w:asciiTheme="majorHAnsi" w:hAnsiTheme="majorHAnsi"/>
          <w:sz w:val="28"/>
          <w:szCs w:val="26"/>
          <w:lang w:eastAsia="fr-FR"/>
        </w:rPr>
        <w:t>a vérité de mon Etre.</w:t>
      </w:r>
      <w:r w:rsidR="00E115D1" w:rsidRPr="000679E2">
        <w:rPr>
          <w:rFonts w:asciiTheme="majorHAnsi" w:hAnsiTheme="majorHAnsi"/>
          <w:sz w:val="28"/>
          <w:szCs w:val="26"/>
          <w:lang w:eastAsia="fr-FR"/>
        </w:rPr>
        <w:t xml:space="preserve"> L</w:t>
      </w:r>
      <w:r w:rsidRPr="000679E2">
        <w:rPr>
          <w:rFonts w:asciiTheme="majorHAnsi" w:hAnsiTheme="majorHAnsi"/>
          <w:sz w:val="28"/>
          <w:szCs w:val="26"/>
          <w:lang w:eastAsia="fr-FR"/>
        </w:rPr>
        <w:t xml:space="preserve">a supposition </w:t>
      </w:r>
      <w:r w:rsidR="004F799D" w:rsidRPr="000679E2">
        <w:rPr>
          <w:rFonts w:asciiTheme="majorHAnsi" w:hAnsiTheme="majorHAnsi"/>
          <w:sz w:val="28"/>
          <w:szCs w:val="26"/>
          <w:lang w:eastAsia="fr-FR"/>
        </w:rPr>
        <w:t>(</w:t>
      </w:r>
      <w:r w:rsidR="00CE6EF9" w:rsidRPr="000679E2">
        <w:rPr>
          <w:rFonts w:asciiTheme="majorHAnsi" w:hAnsiTheme="majorHAnsi"/>
          <w:sz w:val="28"/>
          <w:szCs w:val="26"/>
          <w:lang w:eastAsia="fr-FR"/>
        </w:rPr>
        <w:t>par moi posée</w:t>
      </w:r>
      <w:r w:rsidR="002164E8" w:rsidRPr="000679E2">
        <w:rPr>
          <w:rFonts w:asciiTheme="majorHAnsi" w:hAnsiTheme="majorHAnsi"/>
          <w:sz w:val="28"/>
          <w:szCs w:val="26"/>
          <w:lang w:eastAsia="fr-FR"/>
        </w:rPr>
        <w:t xml:space="preserve"> et induite par la place de l’autre</w:t>
      </w:r>
      <w:r w:rsidR="004F799D" w:rsidRPr="000679E2">
        <w:rPr>
          <w:rFonts w:asciiTheme="majorHAnsi" w:hAnsiTheme="majorHAnsi"/>
          <w:sz w:val="28"/>
          <w:szCs w:val="26"/>
          <w:lang w:eastAsia="fr-FR"/>
        </w:rPr>
        <w:t>)</w:t>
      </w:r>
      <w:r w:rsidR="00CE6EF9" w:rsidRPr="000679E2">
        <w:rPr>
          <w:rFonts w:asciiTheme="majorHAnsi" w:hAnsiTheme="majorHAnsi"/>
          <w:sz w:val="28"/>
          <w:szCs w:val="26"/>
          <w:lang w:eastAsia="fr-FR"/>
        </w:rPr>
        <w:t xml:space="preserve"> </w:t>
      </w:r>
      <w:r w:rsidR="005C396F" w:rsidRPr="000679E2">
        <w:rPr>
          <w:rFonts w:asciiTheme="majorHAnsi" w:hAnsiTheme="majorHAnsi"/>
          <w:sz w:val="28"/>
          <w:szCs w:val="26"/>
          <w:lang w:eastAsia="fr-FR"/>
        </w:rPr>
        <w:t>attribue à</w:t>
      </w:r>
      <w:r w:rsidRPr="000679E2">
        <w:rPr>
          <w:rFonts w:asciiTheme="majorHAnsi" w:hAnsiTheme="majorHAnsi"/>
          <w:sz w:val="28"/>
          <w:szCs w:val="26"/>
          <w:lang w:eastAsia="fr-FR"/>
        </w:rPr>
        <w:t xml:space="preserve"> l’autre </w:t>
      </w:r>
      <w:r w:rsidR="005C396F" w:rsidRPr="000679E2">
        <w:rPr>
          <w:rFonts w:asciiTheme="majorHAnsi" w:hAnsiTheme="majorHAnsi"/>
          <w:sz w:val="28"/>
          <w:szCs w:val="26"/>
          <w:lang w:eastAsia="fr-FR"/>
        </w:rPr>
        <w:t>un savoir</w:t>
      </w:r>
      <w:r w:rsidRPr="000679E2">
        <w:rPr>
          <w:rFonts w:asciiTheme="majorHAnsi" w:hAnsiTheme="majorHAnsi"/>
          <w:sz w:val="28"/>
          <w:szCs w:val="26"/>
          <w:lang w:eastAsia="fr-FR"/>
        </w:rPr>
        <w:t xml:space="preserve"> </w:t>
      </w:r>
      <w:r w:rsidR="00DC46D4" w:rsidRPr="000679E2">
        <w:rPr>
          <w:rFonts w:asciiTheme="majorHAnsi" w:hAnsiTheme="majorHAnsi"/>
          <w:sz w:val="28"/>
          <w:szCs w:val="26"/>
          <w:lang w:eastAsia="fr-FR"/>
        </w:rPr>
        <w:t>sur moi</w:t>
      </w:r>
      <w:r w:rsidR="005C396F" w:rsidRPr="000679E2">
        <w:rPr>
          <w:rFonts w:asciiTheme="majorHAnsi" w:hAnsiTheme="majorHAnsi"/>
          <w:sz w:val="28"/>
          <w:szCs w:val="26"/>
          <w:lang w:eastAsia="fr-FR"/>
        </w:rPr>
        <w:t xml:space="preserve">, ce </w:t>
      </w:r>
      <w:r w:rsidR="00DC46D4" w:rsidRPr="000679E2">
        <w:rPr>
          <w:rFonts w:asciiTheme="majorHAnsi" w:hAnsiTheme="majorHAnsi"/>
          <w:sz w:val="28"/>
          <w:szCs w:val="26"/>
          <w:lang w:eastAsia="fr-FR"/>
        </w:rPr>
        <w:t xml:space="preserve"> </w:t>
      </w:r>
      <w:r w:rsidRPr="000679E2">
        <w:rPr>
          <w:rFonts w:asciiTheme="majorHAnsi" w:hAnsiTheme="majorHAnsi"/>
          <w:sz w:val="28"/>
          <w:szCs w:val="26"/>
          <w:lang w:eastAsia="fr-FR"/>
        </w:rPr>
        <w:t>q</w:t>
      </w:r>
      <w:r w:rsidR="00BA774D" w:rsidRPr="000679E2">
        <w:rPr>
          <w:rFonts w:asciiTheme="majorHAnsi" w:hAnsiTheme="majorHAnsi"/>
          <w:sz w:val="28"/>
          <w:szCs w:val="26"/>
          <w:lang w:eastAsia="fr-FR"/>
        </w:rPr>
        <w:t>uelque</w:t>
      </w:r>
      <w:r w:rsidR="00135FEC" w:rsidRPr="000679E2">
        <w:rPr>
          <w:rFonts w:asciiTheme="majorHAnsi" w:hAnsiTheme="majorHAnsi"/>
          <w:sz w:val="28"/>
          <w:szCs w:val="26"/>
          <w:lang w:eastAsia="fr-FR"/>
        </w:rPr>
        <w:t xml:space="preserve"> chose que je ne sais pas. En résulte la croyance</w:t>
      </w:r>
      <w:r w:rsidRPr="000679E2">
        <w:rPr>
          <w:rFonts w:asciiTheme="majorHAnsi" w:hAnsiTheme="majorHAnsi"/>
          <w:sz w:val="28"/>
          <w:szCs w:val="26"/>
          <w:lang w:eastAsia="fr-FR"/>
        </w:rPr>
        <w:t xml:space="preserve"> que l’autre possède l’objet que je n’ai pas</w:t>
      </w:r>
      <w:r w:rsidR="00570559" w:rsidRPr="000679E2">
        <w:rPr>
          <w:rFonts w:asciiTheme="majorHAnsi" w:hAnsiTheme="majorHAnsi"/>
          <w:sz w:val="28"/>
          <w:szCs w:val="26"/>
          <w:lang w:eastAsia="fr-FR"/>
        </w:rPr>
        <w:t xml:space="preserve"> (</w:t>
      </w:r>
      <w:r w:rsidR="00DC46D4" w:rsidRPr="000679E2">
        <w:rPr>
          <w:rFonts w:asciiTheme="majorHAnsi" w:hAnsiTheme="majorHAnsi"/>
          <w:sz w:val="28"/>
          <w:szCs w:val="26"/>
          <w:lang w:eastAsia="fr-FR"/>
        </w:rPr>
        <w:t>l’agalma</w:t>
      </w:r>
      <w:r w:rsidR="003E58A0" w:rsidRPr="000679E2">
        <w:rPr>
          <w:rFonts w:asciiTheme="majorHAnsi" w:hAnsiTheme="majorHAnsi"/>
          <w:sz w:val="28"/>
          <w:szCs w:val="26"/>
          <w:lang w:eastAsia="fr-FR"/>
        </w:rPr>
        <w:t xml:space="preserve"> socratique</w:t>
      </w:r>
      <w:r w:rsidR="00570559" w:rsidRPr="000679E2">
        <w:rPr>
          <w:rFonts w:asciiTheme="majorHAnsi" w:hAnsiTheme="majorHAnsi"/>
          <w:sz w:val="28"/>
          <w:szCs w:val="26"/>
          <w:lang w:eastAsia="fr-FR"/>
        </w:rPr>
        <w:t>,</w:t>
      </w:r>
      <w:r w:rsidR="00DC46D4" w:rsidRPr="000679E2">
        <w:rPr>
          <w:rFonts w:asciiTheme="majorHAnsi" w:hAnsiTheme="majorHAnsi"/>
          <w:sz w:val="28"/>
          <w:szCs w:val="26"/>
          <w:lang w:eastAsia="fr-FR"/>
        </w:rPr>
        <w:t xml:space="preserve"> ancêtre de l’objet a</w:t>
      </w:r>
      <w:r w:rsidRPr="000679E2">
        <w:rPr>
          <w:rFonts w:asciiTheme="majorHAnsi" w:hAnsiTheme="majorHAnsi"/>
          <w:sz w:val="28"/>
          <w:szCs w:val="26"/>
          <w:lang w:eastAsia="fr-FR"/>
        </w:rPr>
        <w:t xml:space="preserve">). </w:t>
      </w:r>
    </w:p>
    <w:p w:rsidR="00037301" w:rsidRPr="000679E2" w:rsidRDefault="00B6775E" w:rsidP="00CC14C5">
      <w:pPr>
        <w:jc w:val="both"/>
        <w:rPr>
          <w:rFonts w:asciiTheme="majorHAnsi" w:hAnsiTheme="majorHAnsi"/>
          <w:sz w:val="28"/>
          <w:szCs w:val="26"/>
          <w:lang w:eastAsia="fr-FR"/>
        </w:rPr>
      </w:pPr>
      <w:r w:rsidRPr="000679E2">
        <w:rPr>
          <w:rFonts w:asciiTheme="majorHAnsi" w:hAnsiTheme="majorHAnsi"/>
          <w:sz w:val="28"/>
          <w:szCs w:val="26"/>
          <w:lang w:eastAsia="fr-FR"/>
        </w:rPr>
        <w:t xml:space="preserve">C’est la </w:t>
      </w:r>
      <w:r w:rsidRPr="000679E2">
        <w:rPr>
          <w:rFonts w:asciiTheme="majorHAnsi" w:hAnsiTheme="majorHAnsi"/>
          <w:i/>
          <w:sz w:val="28"/>
          <w:szCs w:val="26"/>
          <w:lang w:eastAsia="fr-FR"/>
        </w:rPr>
        <w:t>passion de l’ignorance</w:t>
      </w:r>
      <w:r w:rsidRPr="000679E2">
        <w:rPr>
          <w:rFonts w:asciiTheme="majorHAnsi" w:hAnsiTheme="majorHAnsi"/>
          <w:sz w:val="28"/>
          <w:szCs w:val="26"/>
          <w:lang w:eastAsia="fr-FR"/>
        </w:rPr>
        <w:t xml:space="preserve"> qui m’em</w:t>
      </w:r>
      <w:r w:rsidR="00C02160" w:rsidRPr="000679E2">
        <w:rPr>
          <w:rFonts w:asciiTheme="majorHAnsi" w:hAnsiTheme="majorHAnsi"/>
          <w:sz w:val="28"/>
          <w:szCs w:val="26"/>
          <w:lang w:eastAsia="fr-FR"/>
        </w:rPr>
        <w:t>pêche de voir ce qui m’horrifie :</w:t>
      </w:r>
      <w:r w:rsidRPr="000679E2">
        <w:rPr>
          <w:rFonts w:asciiTheme="majorHAnsi" w:hAnsiTheme="majorHAnsi"/>
          <w:sz w:val="28"/>
          <w:szCs w:val="26"/>
          <w:lang w:eastAsia="fr-FR"/>
        </w:rPr>
        <w:t xml:space="preserve"> à savoir qu’il</w:t>
      </w:r>
      <w:r w:rsidR="00C02160" w:rsidRPr="000679E2">
        <w:rPr>
          <w:rFonts w:asciiTheme="majorHAnsi" w:hAnsiTheme="majorHAnsi"/>
          <w:sz w:val="28"/>
          <w:szCs w:val="26"/>
          <w:lang w:eastAsia="fr-FR"/>
        </w:rPr>
        <w:t xml:space="preserve"> n’y a pas d’objet satisfaisant ; que l’entrée</w:t>
      </w:r>
      <w:r w:rsidR="00D26486" w:rsidRPr="000679E2">
        <w:rPr>
          <w:rFonts w:asciiTheme="majorHAnsi" w:hAnsiTheme="majorHAnsi"/>
          <w:sz w:val="28"/>
          <w:szCs w:val="26"/>
          <w:lang w:eastAsia="fr-FR"/>
        </w:rPr>
        <w:t xml:space="preserve"> dans le langage dessine</w:t>
      </w:r>
      <w:r w:rsidR="00C02160" w:rsidRPr="000679E2">
        <w:rPr>
          <w:rFonts w:asciiTheme="majorHAnsi" w:hAnsiTheme="majorHAnsi"/>
          <w:sz w:val="28"/>
          <w:szCs w:val="26"/>
          <w:lang w:eastAsia="fr-FR"/>
        </w:rPr>
        <w:t xml:space="preserve"> un manque absolu ;</w:t>
      </w:r>
      <w:r w:rsidRPr="000679E2">
        <w:rPr>
          <w:rFonts w:asciiTheme="majorHAnsi" w:hAnsiTheme="majorHAnsi"/>
          <w:sz w:val="28"/>
          <w:szCs w:val="26"/>
          <w:lang w:eastAsia="fr-FR"/>
        </w:rPr>
        <w:t xml:space="preserve"> que l’autre ne peut me donner ce qu’il n’a pas</w:t>
      </w:r>
      <w:r w:rsidR="00C02160" w:rsidRPr="000679E2">
        <w:rPr>
          <w:rFonts w:asciiTheme="majorHAnsi" w:hAnsiTheme="majorHAnsi"/>
          <w:sz w:val="28"/>
          <w:szCs w:val="26"/>
          <w:lang w:eastAsia="fr-FR"/>
        </w:rPr>
        <w:t xml:space="preserve"> bie</w:t>
      </w:r>
      <w:r w:rsidR="00D26486" w:rsidRPr="000679E2">
        <w:rPr>
          <w:rFonts w:asciiTheme="majorHAnsi" w:hAnsiTheme="majorHAnsi"/>
          <w:sz w:val="28"/>
          <w:szCs w:val="26"/>
          <w:lang w:eastAsia="fr-FR"/>
        </w:rPr>
        <w:t>n qu’il semble le prétendre par</w:t>
      </w:r>
      <w:r w:rsidR="00C02160" w:rsidRPr="000679E2">
        <w:rPr>
          <w:rFonts w:asciiTheme="majorHAnsi" w:hAnsiTheme="majorHAnsi"/>
          <w:sz w:val="28"/>
          <w:szCs w:val="26"/>
          <w:lang w:eastAsia="fr-FR"/>
        </w:rPr>
        <w:t xml:space="preserve"> ses mots et ses actes</w:t>
      </w:r>
      <w:r w:rsidR="00273888" w:rsidRPr="000679E2">
        <w:rPr>
          <w:rFonts w:asciiTheme="majorHAnsi" w:hAnsiTheme="majorHAnsi"/>
          <w:sz w:val="28"/>
          <w:szCs w:val="26"/>
          <w:lang w:eastAsia="fr-FR"/>
        </w:rPr>
        <w:t xml:space="preserve">, </w:t>
      </w:r>
      <w:r w:rsidR="003567BD" w:rsidRPr="000679E2">
        <w:rPr>
          <w:rFonts w:asciiTheme="majorHAnsi" w:hAnsiTheme="majorHAnsi"/>
          <w:sz w:val="28"/>
          <w:szCs w:val="26"/>
          <w:lang w:eastAsia="fr-FR"/>
        </w:rPr>
        <w:t xml:space="preserve"> </w:t>
      </w:r>
      <w:r w:rsidR="00C00AFB" w:rsidRPr="000679E2">
        <w:rPr>
          <w:rFonts w:asciiTheme="majorHAnsi" w:hAnsiTheme="majorHAnsi"/>
          <w:sz w:val="28"/>
          <w:szCs w:val="26"/>
          <w:lang w:eastAsia="fr-FR"/>
        </w:rPr>
        <w:t xml:space="preserve">et </w:t>
      </w:r>
      <w:r w:rsidR="00273888" w:rsidRPr="000679E2">
        <w:rPr>
          <w:rFonts w:asciiTheme="majorHAnsi" w:hAnsiTheme="majorHAnsi"/>
          <w:sz w:val="28"/>
          <w:szCs w:val="26"/>
          <w:lang w:eastAsia="fr-FR"/>
        </w:rPr>
        <w:t>par la place qu’il occupe</w:t>
      </w:r>
      <w:r w:rsidR="00D26486" w:rsidRPr="000679E2">
        <w:rPr>
          <w:rFonts w:asciiTheme="majorHAnsi" w:hAnsiTheme="majorHAnsi"/>
          <w:sz w:val="28"/>
          <w:szCs w:val="26"/>
          <w:lang w:eastAsia="fr-FR"/>
        </w:rPr>
        <w:t> ;</w:t>
      </w:r>
      <w:r w:rsidRPr="000679E2">
        <w:rPr>
          <w:rFonts w:asciiTheme="majorHAnsi" w:hAnsiTheme="majorHAnsi"/>
          <w:sz w:val="28"/>
          <w:szCs w:val="26"/>
          <w:lang w:eastAsia="fr-FR"/>
        </w:rPr>
        <w:t xml:space="preserve"> </w:t>
      </w:r>
      <w:r w:rsidR="00CE6EF9" w:rsidRPr="000679E2">
        <w:rPr>
          <w:rFonts w:asciiTheme="majorHAnsi" w:hAnsiTheme="majorHAnsi"/>
          <w:sz w:val="28"/>
          <w:szCs w:val="26"/>
          <w:lang w:eastAsia="fr-FR"/>
        </w:rPr>
        <w:t>que sur le sexe, je n</w:t>
      </w:r>
      <w:r w:rsidR="00E43773" w:rsidRPr="000679E2">
        <w:rPr>
          <w:rFonts w:asciiTheme="majorHAnsi" w:hAnsiTheme="majorHAnsi"/>
          <w:sz w:val="28"/>
          <w:szCs w:val="26"/>
          <w:lang w:eastAsia="fr-FR"/>
        </w:rPr>
        <w:t xml:space="preserve">e sais rien ou pas grand chose. </w:t>
      </w:r>
    </w:p>
    <w:p w:rsidR="004E54DE" w:rsidRPr="000679E2" w:rsidRDefault="00B6775E" w:rsidP="00CC14C5">
      <w:pPr>
        <w:jc w:val="both"/>
        <w:rPr>
          <w:rFonts w:asciiTheme="majorHAnsi" w:hAnsiTheme="majorHAnsi"/>
          <w:sz w:val="28"/>
          <w:szCs w:val="26"/>
          <w:lang w:eastAsia="fr-FR"/>
        </w:rPr>
      </w:pPr>
      <w:r w:rsidRPr="00064BB4">
        <w:rPr>
          <w:rFonts w:asciiTheme="majorHAnsi" w:hAnsiTheme="majorHAnsi"/>
          <w:sz w:val="28"/>
          <w:szCs w:val="26"/>
          <w:lang w:eastAsia="fr-FR"/>
        </w:rPr>
        <w:t xml:space="preserve">Comment </w:t>
      </w:r>
      <w:r w:rsidR="00D26486" w:rsidRPr="00064BB4">
        <w:rPr>
          <w:rFonts w:asciiTheme="majorHAnsi" w:hAnsiTheme="majorHAnsi"/>
          <w:sz w:val="28"/>
          <w:szCs w:val="26"/>
          <w:lang w:eastAsia="fr-FR"/>
        </w:rPr>
        <w:t xml:space="preserve">alors </w:t>
      </w:r>
      <w:r w:rsidRPr="00064BB4">
        <w:rPr>
          <w:rFonts w:asciiTheme="majorHAnsi" w:hAnsiTheme="majorHAnsi"/>
          <w:sz w:val="28"/>
          <w:szCs w:val="26"/>
          <w:lang w:eastAsia="fr-FR"/>
        </w:rPr>
        <w:t xml:space="preserve">ne pas </w:t>
      </w:r>
      <w:r w:rsidRPr="00064BB4">
        <w:rPr>
          <w:rFonts w:asciiTheme="majorHAnsi" w:hAnsiTheme="majorHAnsi"/>
          <w:i/>
          <w:sz w:val="28"/>
          <w:szCs w:val="26"/>
          <w:lang w:eastAsia="fr-FR"/>
        </w:rPr>
        <w:t>cultiver la passion de l’ignorance</w:t>
      </w:r>
      <w:r w:rsidR="00506EE6" w:rsidRPr="00064BB4">
        <w:rPr>
          <w:rFonts w:asciiTheme="majorHAnsi" w:hAnsiTheme="majorHAnsi"/>
          <w:sz w:val="28"/>
          <w:szCs w:val="26"/>
          <w:lang w:eastAsia="fr-FR"/>
        </w:rPr>
        <w:t>, accolée à l’amour et à la haine</w:t>
      </w:r>
      <w:r w:rsidRPr="00064BB4">
        <w:rPr>
          <w:rFonts w:asciiTheme="majorHAnsi" w:hAnsiTheme="majorHAnsi"/>
          <w:sz w:val="28"/>
          <w:szCs w:val="26"/>
          <w:lang w:eastAsia="fr-FR"/>
        </w:rPr>
        <w:t> ?</w:t>
      </w:r>
      <w:r w:rsidR="00814595" w:rsidRPr="00064BB4">
        <w:rPr>
          <w:rFonts w:asciiTheme="majorHAnsi" w:hAnsiTheme="majorHAnsi"/>
          <w:sz w:val="28"/>
          <w:szCs w:val="26"/>
          <w:lang w:eastAsia="fr-FR"/>
        </w:rPr>
        <w:t xml:space="preserve"> Avec Lacan, la psychanalyse ouvre un nouveau champ de</w:t>
      </w:r>
      <w:r w:rsidR="00CE6EF9" w:rsidRPr="00064BB4">
        <w:rPr>
          <w:rFonts w:asciiTheme="majorHAnsi" w:hAnsiTheme="majorHAnsi"/>
          <w:sz w:val="28"/>
          <w:szCs w:val="26"/>
          <w:lang w:eastAsia="fr-FR"/>
        </w:rPr>
        <w:t xml:space="preserve"> l’amour,</w:t>
      </w:r>
      <w:r w:rsidR="00CE6EF9" w:rsidRPr="000679E2">
        <w:rPr>
          <w:rFonts w:asciiTheme="majorHAnsi" w:hAnsiTheme="majorHAnsi"/>
          <w:sz w:val="28"/>
          <w:szCs w:val="26"/>
          <w:lang w:eastAsia="fr-FR"/>
        </w:rPr>
        <w:t xml:space="preserve"> complexifie l’amour</w:t>
      </w:r>
      <w:r w:rsidR="00854E59" w:rsidRPr="000679E2">
        <w:rPr>
          <w:rFonts w:asciiTheme="majorHAnsi" w:hAnsiTheme="majorHAnsi"/>
          <w:sz w:val="28"/>
          <w:szCs w:val="26"/>
          <w:lang w:eastAsia="fr-FR"/>
        </w:rPr>
        <w:t>.</w:t>
      </w:r>
      <w:r w:rsidR="00304DFA" w:rsidRPr="000679E2">
        <w:rPr>
          <w:rFonts w:asciiTheme="majorHAnsi" w:hAnsiTheme="majorHAnsi"/>
          <w:sz w:val="28"/>
          <w:szCs w:val="26"/>
          <w:lang w:eastAsia="fr-FR"/>
        </w:rPr>
        <w:t xml:space="preserve"> Cependant bien qu’énigmatique,</w:t>
      </w:r>
      <w:r w:rsidR="002749AA" w:rsidRPr="000679E2">
        <w:rPr>
          <w:rFonts w:asciiTheme="majorHAnsi" w:hAnsiTheme="majorHAnsi"/>
          <w:sz w:val="28"/>
          <w:szCs w:val="26"/>
          <w:lang w:eastAsia="fr-FR"/>
        </w:rPr>
        <w:t xml:space="preserve"> cette théorisation lacanienne </w:t>
      </w:r>
      <w:r w:rsidR="004E7C15" w:rsidRPr="000679E2">
        <w:rPr>
          <w:rFonts w:asciiTheme="majorHAnsi" w:hAnsiTheme="majorHAnsi"/>
          <w:sz w:val="28"/>
          <w:szCs w:val="26"/>
          <w:lang w:eastAsia="fr-FR"/>
        </w:rPr>
        <w:t xml:space="preserve">permet de </w:t>
      </w:r>
      <w:r w:rsidR="00961EBA" w:rsidRPr="000679E2">
        <w:rPr>
          <w:rFonts w:asciiTheme="majorHAnsi" w:hAnsiTheme="majorHAnsi"/>
          <w:sz w:val="28"/>
          <w:szCs w:val="26"/>
          <w:lang w:eastAsia="fr-FR"/>
        </w:rPr>
        <w:t xml:space="preserve">nous </w:t>
      </w:r>
      <w:r w:rsidR="004E7C15" w:rsidRPr="000679E2">
        <w:rPr>
          <w:rFonts w:asciiTheme="majorHAnsi" w:hAnsiTheme="majorHAnsi"/>
          <w:sz w:val="28"/>
          <w:szCs w:val="26"/>
          <w:lang w:eastAsia="fr-FR"/>
        </w:rPr>
        <w:t>penser</w:t>
      </w:r>
      <w:r w:rsidR="00961EBA" w:rsidRPr="000679E2">
        <w:rPr>
          <w:rFonts w:asciiTheme="majorHAnsi" w:hAnsiTheme="majorHAnsi"/>
          <w:sz w:val="28"/>
          <w:szCs w:val="26"/>
          <w:lang w:eastAsia="fr-FR"/>
        </w:rPr>
        <w:t xml:space="preserve"> capables de dépasser notre misère ontologique, notre </w:t>
      </w:r>
      <w:proofErr w:type="spellStart"/>
      <w:r w:rsidR="00961EBA" w:rsidRPr="000679E2">
        <w:rPr>
          <w:rFonts w:asciiTheme="majorHAnsi" w:hAnsiTheme="majorHAnsi"/>
          <w:sz w:val="28"/>
          <w:szCs w:val="26"/>
          <w:lang w:eastAsia="fr-FR"/>
        </w:rPr>
        <w:t>non-rapport</w:t>
      </w:r>
      <w:proofErr w:type="spellEnd"/>
      <w:r w:rsidR="003C1A31" w:rsidRPr="000679E2">
        <w:rPr>
          <w:rFonts w:asciiTheme="majorHAnsi" w:hAnsiTheme="majorHAnsi"/>
          <w:sz w:val="28"/>
          <w:szCs w:val="26"/>
          <w:lang w:eastAsia="fr-FR"/>
        </w:rPr>
        <w:t xml:space="preserve"> à l’autre</w:t>
      </w:r>
      <w:r w:rsidR="00961EBA" w:rsidRPr="000679E2">
        <w:rPr>
          <w:rFonts w:asciiTheme="majorHAnsi" w:hAnsiTheme="majorHAnsi"/>
          <w:sz w:val="28"/>
          <w:szCs w:val="26"/>
          <w:lang w:eastAsia="fr-FR"/>
        </w:rPr>
        <w:t xml:space="preserve">, par une </w:t>
      </w:r>
      <w:r w:rsidR="00961EBA" w:rsidRPr="000679E2">
        <w:rPr>
          <w:rFonts w:asciiTheme="majorHAnsi" w:hAnsiTheme="majorHAnsi"/>
          <w:i/>
          <w:sz w:val="28"/>
          <w:szCs w:val="26"/>
          <w:lang w:eastAsia="fr-FR"/>
        </w:rPr>
        <w:t>création</w:t>
      </w:r>
      <w:r w:rsidR="00961EBA" w:rsidRPr="000679E2">
        <w:rPr>
          <w:rFonts w:asciiTheme="majorHAnsi" w:hAnsiTheme="majorHAnsi"/>
          <w:sz w:val="28"/>
          <w:szCs w:val="26"/>
          <w:lang w:eastAsia="fr-FR"/>
        </w:rPr>
        <w:t xml:space="preserve"> forgée de tou</w:t>
      </w:r>
      <w:r w:rsidR="003C1A31" w:rsidRPr="000679E2">
        <w:rPr>
          <w:rFonts w:asciiTheme="majorHAnsi" w:hAnsiTheme="majorHAnsi"/>
          <w:sz w:val="28"/>
          <w:szCs w:val="26"/>
          <w:lang w:eastAsia="fr-FR"/>
        </w:rPr>
        <w:t>te pièce</w:t>
      </w:r>
      <w:r w:rsidR="00AC1DA2" w:rsidRPr="000679E2">
        <w:rPr>
          <w:rFonts w:asciiTheme="majorHAnsi" w:hAnsiTheme="majorHAnsi"/>
          <w:sz w:val="28"/>
          <w:szCs w:val="26"/>
          <w:lang w:eastAsia="fr-FR"/>
        </w:rPr>
        <w:t xml:space="preserve"> (une sublimation)</w:t>
      </w:r>
      <w:r w:rsidR="003C1A31" w:rsidRPr="000679E2">
        <w:rPr>
          <w:rFonts w:asciiTheme="majorHAnsi" w:hAnsiTheme="majorHAnsi"/>
          <w:sz w:val="28"/>
          <w:szCs w:val="26"/>
          <w:lang w:eastAsia="fr-FR"/>
        </w:rPr>
        <w:t xml:space="preserve">, basée sur l’ignorance, l’amour et la haine. </w:t>
      </w:r>
      <w:r w:rsidR="004E54DE" w:rsidRPr="000679E2">
        <w:rPr>
          <w:rFonts w:asciiTheme="majorHAnsi" w:hAnsiTheme="majorHAnsi"/>
          <w:sz w:val="28"/>
          <w:szCs w:val="26"/>
          <w:lang w:eastAsia="fr-FR"/>
        </w:rPr>
        <w:t xml:space="preserve"> </w:t>
      </w:r>
      <w:r w:rsidR="00FF4521" w:rsidRPr="000679E2">
        <w:rPr>
          <w:rFonts w:asciiTheme="majorHAnsi" w:hAnsiTheme="majorHAnsi"/>
          <w:sz w:val="28"/>
          <w:szCs w:val="26"/>
          <w:lang w:eastAsia="fr-FR"/>
        </w:rPr>
        <w:t>Se penser capable n’est pas être capable…</w:t>
      </w:r>
      <w:r w:rsidR="00AA44AD" w:rsidRPr="000679E2">
        <w:rPr>
          <w:rFonts w:asciiTheme="majorHAnsi" w:hAnsiTheme="majorHAnsi"/>
          <w:sz w:val="28"/>
          <w:szCs w:val="26"/>
          <w:lang w:eastAsia="fr-FR"/>
        </w:rPr>
        <w:t xml:space="preserve"> Nous cultivons les « leurres ».</w:t>
      </w:r>
    </w:p>
    <w:p w:rsidR="00E95796" w:rsidRPr="000679E2" w:rsidRDefault="004E54DE" w:rsidP="002D50BD">
      <w:pPr>
        <w:spacing w:beforeLines="1" w:afterLines="1"/>
        <w:jc w:val="both"/>
        <w:rPr>
          <w:rFonts w:asciiTheme="majorHAnsi" w:hAnsiTheme="majorHAnsi" w:cs="Times New Roman"/>
          <w:color w:val="FF0000"/>
          <w:sz w:val="28"/>
          <w:szCs w:val="20"/>
          <w:lang w:eastAsia="fr-FR"/>
        </w:rPr>
      </w:pPr>
      <w:r w:rsidRPr="000679E2">
        <w:rPr>
          <w:rFonts w:asciiTheme="majorHAnsi" w:hAnsiTheme="majorHAnsi"/>
          <w:sz w:val="28"/>
          <w:szCs w:val="26"/>
          <w:lang w:eastAsia="fr-FR"/>
        </w:rPr>
        <w:t>Il n’y a pas de rapport sexuel, disait Lacan, mais l’amour y suppl</w:t>
      </w:r>
      <w:r w:rsidR="005A74E4" w:rsidRPr="000679E2">
        <w:rPr>
          <w:rFonts w:asciiTheme="majorHAnsi" w:hAnsiTheme="majorHAnsi"/>
          <w:sz w:val="28"/>
          <w:szCs w:val="26"/>
          <w:lang w:eastAsia="fr-FR"/>
        </w:rPr>
        <w:t xml:space="preserve">ée. </w:t>
      </w:r>
      <w:r w:rsidRPr="000679E2">
        <w:rPr>
          <w:rFonts w:asciiTheme="majorHAnsi" w:hAnsiTheme="majorHAnsi"/>
          <w:sz w:val="28"/>
          <w:szCs w:val="26"/>
          <w:lang w:eastAsia="fr-FR"/>
        </w:rPr>
        <w:t xml:space="preserve"> Voilà la passion de l’ignorance à l’œuvre, créatrice</w:t>
      </w:r>
      <w:r w:rsidR="00C031AA" w:rsidRPr="000679E2">
        <w:rPr>
          <w:rFonts w:asciiTheme="majorHAnsi" w:hAnsiTheme="majorHAnsi"/>
          <w:sz w:val="28"/>
          <w:szCs w:val="26"/>
          <w:lang w:eastAsia="fr-FR"/>
        </w:rPr>
        <w:t xml:space="preserve"> d’amour,</w:t>
      </w:r>
      <w:r w:rsidR="00FB5D56" w:rsidRPr="000679E2">
        <w:rPr>
          <w:rFonts w:asciiTheme="majorHAnsi" w:hAnsiTheme="majorHAnsi"/>
          <w:sz w:val="28"/>
          <w:szCs w:val="26"/>
          <w:lang w:eastAsia="fr-FR"/>
        </w:rPr>
        <w:t xml:space="preserve"> et qui sauve du malheur ontologique</w:t>
      </w:r>
      <w:r w:rsidRPr="000679E2">
        <w:rPr>
          <w:rFonts w:asciiTheme="majorHAnsi" w:hAnsiTheme="majorHAnsi"/>
          <w:sz w:val="28"/>
          <w:szCs w:val="26"/>
          <w:lang w:eastAsia="fr-FR"/>
        </w:rPr>
        <w:t xml:space="preserve">. </w:t>
      </w:r>
      <w:r w:rsidR="00E273BC" w:rsidRPr="000679E2">
        <w:rPr>
          <w:rFonts w:asciiTheme="majorHAnsi" w:hAnsiTheme="majorHAnsi"/>
          <w:sz w:val="28"/>
          <w:szCs w:val="26"/>
          <w:lang w:eastAsia="fr-FR"/>
        </w:rPr>
        <w:t>Sauver est peut-être un bien grand mot. Peut-être faudrait-il dire « attén</w:t>
      </w:r>
      <w:r w:rsidR="00D434B1" w:rsidRPr="000679E2">
        <w:rPr>
          <w:rFonts w:asciiTheme="majorHAnsi" w:hAnsiTheme="majorHAnsi"/>
          <w:sz w:val="28"/>
          <w:szCs w:val="26"/>
          <w:lang w:eastAsia="fr-FR"/>
        </w:rPr>
        <w:t>uer » ou « rendre plus léger »</w:t>
      </w:r>
      <w:r w:rsidR="0016107F" w:rsidRPr="000679E2">
        <w:rPr>
          <w:rFonts w:asciiTheme="majorHAnsi" w:hAnsiTheme="majorHAnsi"/>
          <w:sz w:val="28"/>
          <w:szCs w:val="26"/>
          <w:lang w:eastAsia="fr-FR"/>
        </w:rPr>
        <w:t xml:space="preserve"> </w:t>
      </w:r>
      <w:r w:rsidR="00D951E6" w:rsidRPr="000679E2">
        <w:rPr>
          <w:rFonts w:asciiTheme="majorHAnsi" w:hAnsiTheme="majorHAnsi"/>
          <w:sz w:val="28"/>
          <w:szCs w:val="26"/>
          <w:lang w:eastAsia="fr-FR"/>
        </w:rPr>
        <w:t xml:space="preserve"> </w:t>
      </w:r>
      <w:r w:rsidR="00D434B1" w:rsidRPr="000679E2">
        <w:rPr>
          <w:rFonts w:asciiTheme="majorHAnsi" w:hAnsiTheme="majorHAnsi"/>
          <w:sz w:val="28"/>
          <w:szCs w:val="26"/>
          <w:lang w:eastAsia="fr-FR"/>
        </w:rPr>
        <w:t>ou ré</w:t>
      </w:r>
      <w:r w:rsidR="00636E92" w:rsidRPr="000679E2">
        <w:rPr>
          <w:rFonts w:asciiTheme="majorHAnsi" w:hAnsiTheme="majorHAnsi"/>
          <w:sz w:val="28"/>
          <w:szCs w:val="26"/>
          <w:lang w:eastAsia="fr-FR"/>
        </w:rPr>
        <w:t>ussir cette division subjective</w:t>
      </w:r>
      <w:r w:rsidR="00D434B1" w:rsidRPr="000679E2">
        <w:rPr>
          <w:rFonts w:asciiTheme="majorHAnsi" w:hAnsiTheme="majorHAnsi"/>
          <w:sz w:val="28"/>
          <w:szCs w:val="26"/>
          <w:lang w:eastAsia="fr-FR"/>
        </w:rPr>
        <w:t xml:space="preserve"> </w:t>
      </w:r>
      <w:r w:rsidR="00636E92" w:rsidRPr="000679E2">
        <w:rPr>
          <w:rFonts w:asciiTheme="majorHAnsi" w:hAnsiTheme="majorHAnsi"/>
          <w:sz w:val="28"/>
          <w:szCs w:val="26"/>
          <w:lang w:eastAsia="fr-FR"/>
        </w:rPr>
        <w:t>(</w:t>
      </w:r>
      <w:r w:rsidR="00D434B1" w:rsidRPr="000679E2">
        <w:rPr>
          <w:rFonts w:asciiTheme="majorHAnsi" w:hAnsiTheme="majorHAnsi"/>
          <w:sz w:val="28"/>
          <w:szCs w:val="26"/>
          <w:lang w:eastAsia="fr-FR"/>
        </w:rPr>
        <w:t>division qui constitue le sujet</w:t>
      </w:r>
      <w:r w:rsidR="00636E92" w:rsidRPr="000679E2">
        <w:rPr>
          <w:rFonts w:asciiTheme="majorHAnsi" w:hAnsiTheme="majorHAnsi"/>
          <w:sz w:val="28"/>
          <w:szCs w:val="26"/>
          <w:lang w:eastAsia="fr-FR"/>
        </w:rPr>
        <w:t>)</w:t>
      </w:r>
      <w:r w:rsidR="00D434B1" w:rsidRPr="000679E2">
        <w:rPr>
          <w:rFonts w:asciiTheme="majorHAnsi" w:hAnsiTheme="majorHAnsi"/>
          <w:sz w:val="28"/>
          <w:szCs w:val="26"/>
          <w:lang w:eastAsia="fr-FR"/>
        </w:rPr>
        <w:t xml:space="preserve"> </w:t>
      </w:r>
      <w:r w:rsidR="00636E92" w:rsidRPr="000679E2">
        <w:rPr>
          <w:rFonts w:asciiTheme="majorHAnsi" w:hAnsiTheme="majorHAnsi"/>
          <w:sz w:val="28"/>
          <w:szCs w:val="26"/>
          <w:lang w:eastAsia="fr-FR"/>
        </w:rPr>
        <w:t>en prenant un pe</w:t>
      </w:r>
      <w:r w:rsidR="00874462" w:rsidRPr="000679E2">
        <w:rPr>
          <w:rFonts w:asciiTheme="majorHAnsi" w:hAnsiTheme="majorHAnsi"/>
          <w:sz w:val="28"/>
          <w:szCs w:val="26"/>
          <w:lang w:eastAsia="fr-FR"/>
        </w:rPr>
        <w:t xml:space="preserve">u-je dis bien </w:t>
      </w:r>
      <w:r w:rsidR="00874462" w:rsidRPr="000679E2">
        <w:rPr>
          <w:rFonts w:asciiTheme="majorHAnsi" w:hAnsiTheme="majorHAnsi"/>
          <w:i/>
          <w:sz w:val="28"/>
          <w:szCs w:val="26"/>
          <w:lang w:eastAsia="fr-FR"/>
        </w:rPr>
        <w:t xml:space="preserve">un </w:t>
      </w:r>
      <w:proofErr w:type="spellStart"/>
      <w:r w:rsidR="00874462" w:rsidRPr="000679E2">
        <w:rPr>
          <w:rFonts w:asciiTheme="majorHAnsi" w:hAnsiTheme="majorHAnsi"/>
          <w:i/>
          <w:sz w:val="28"/>
          <w:szCs w:val="26"/>
          <w:lang w:eastAsia="fr-FR"/>
        </w:rPr>
        <w:t>peu</w:t>
      </w:r>
      <w:r w:rsidR="00874462" w:rsidRPr="000679E2">
        <w:rPr>
          <w:rFonts w:asciiTheme="majorHAnsi" w:hAnsiTheme="majorHAnsi"/>
          <w:sz w:val="28"/>
          <w:szCs w:val="26"/>
          <w:lang w:eastAsia="fr-FR"/>
        </w:rPr>
        <w:t>-</w:t>
      </w:r>
      <w:proofErr w:type="spellEnd"/>
      <w:r w:rsidR="00874462" w:rsidRPr="000679E2">
        <w:rPr>
          <w:rFonts w:asciiTheme="majorHAnsi" w:hAnsiTheme="majorHAnsi"/>
          <w:sz w:val="28"/>
          <w:szCs w:val="26"/>
          <w:lang w:eastAsia="fr-FR"/>
        </w:rPr>
        <w:t xml:space="preserve"> la main sur ce qui m’aliène. </w:t>
      </w:r>
      <w:r w:rsidR="0060731B" w:rsidRPr="000679E2">
        <w:rPr>
          <w:rFonts w:asciiTheme="majorHAnsi" w:hAnsiTheme="majorHAnsi"/>
          <w:sz w:val="28"/>
          <w:szCs w:val="26"/>
          <w:lang w:eastAsia="fr-FR"/>
        </w:rPr>
        <w:t>Je veux parler de ce</w:t>
      </w:r>
      <w:r w:rsidR="00F377D7" w:rsidRPr="000679E2">
        <w:rPr>
          <w:rFonts w:asciiTheme="majorHAnsi" w:hAnsiTheme="majorHAnsi"/>
          <w:sz w:val="28"/>
          <w:szCs w:val="26"/>
          <w:lang w:eastAsia="fr-FR"/>
        </w:rPr>
        <w:t xml:space="preserve"> pur trou, </w:t>
      </w:r>
      <w:r w:rsidR="0060731B" w:rsidRPr="000679E2">
        <w:rPr>
          <w:rFonts w:asciiTheme="majorHAnsi" w:hAnsiTheme="majorHAnsi"/>
          <w:sz w:val="28"/>
          <w:szCs w:val="26"/>
          <w:lang w:eastAsia="fr-FR"/>
        </w:rPr>
        <w:t xml:space="preserve">le  vide </w:t>
      </w:r>
      <w:r w:rsidR="00F377D7" w:rsidRPr="000679E2">
        <w:rPr>
          <w:rFonts w:asciiTheme="majorHAnsi" w:hAnsiTheme="majorHAnsi"/>
          <w:sz w:val="28"/>
          <w:szCs w:val="26"/>
          <w:lang w:eastAsia="fr-FR"/>
        </w:rPr>
        <w:t>de la Chos</w:t>
      </w:r>
      <w:r w:rsidR="00D951E6" w:rsidRPr="000679E2">
        <w:rPr>
          <w:rFonts w:asciiTheme="majorHAnsi" w:hAnsiTheme="majorHAnsi"/>
          <w:sz w:val="28"/>
          <w:szCs w:val="26"/>
          <w:lang w:eastAsia="fr-FR"/>
        </w:rPr>
        <w:t xml:space="preserve">e vers laquelle je tends. </w:t>
      </w:r>
      <w:r w:rsidR="0060731B" w:rsidRPr="000679E2">
        <w:rPr>
          <w:rFonts w:asciiTheme="majorHAnsi" w:hAnsiTheme="majorHAnsi"/>
          <w:sz w:val="28"/>
          <w:szCs w:val="26"/>
          <w:lang w:eastAsia="fr-FR"/>
        </w:rPr>
        <w:t xml:space="preserve">Inexorablement. </w:t>
      </w:r>
      <w:r w:rsidR="0016107F" w:rsidRPr="000679E2">
        <w:rPr>
          <w:rFonts w:asciiTheme="majorHAnsi" w:hAnsiTheme="majorHAnsi" w:cs="Times New Roman"/>
          <w:sz w:val="28"/>
          <w:szCs w:val="20"/>
          <w:lang w:eastAsia="fr-FR"/>
        </w:rPr>
        <w:t xml:space="preserve">Chacun d'entre nous est </w:t>
      </w:r>
      <w:r w:rsidR="00D951E6" w:rsidRPr="000679E2">
        <w:rPr>
          <w:rFonts w:asciiTheme="majorHAnsi" w:hAnsiTheme="majorHAnsi" w:cs="Times New Roman"/>
          <w:sz w:val="28"/>
          <w:szCs w:val="20"/>
          <w:lang w:eastAsia="fr-FR"/>
        </w:rPr>
        <w:t>comman</w:t>
      </w:r>
      <w:r w:rsidR="00940A63" w:rsidRPr="000679E2">
        <w:rPr>
          <w:rFonts w:asciiTheme="majorHAnsi" w:hAnsiTheme="majorHAnsi" w:cs="Times New Roman"/>
          <w:sz w:val="28"/>
          <w:szCs w:val="20"/>
          <w:lang w:eastAsia="fr-FR"/>
        </w:rPr>
        <w:t xml:space="preserve">dé par ce qui vient d'un trou. </w:t>
      </w:r>
      <w:r w:rsidR="001A133A" w:rsidRPr="000679E2">
        <w:rPr>
          <w:rFonts w:asciiTheme="majorHAnsi" w:hAnsiTheme="majorHAnsi" w:cs="Times New Roman"/>
          <w:sz w:val="28"/>
          <w:szCs w:val="20"/>
          <w:lang w:eastAsia="fr-FR"/>
        </w:rPr>
        <w:t xml:space="preserve">On pourrait le nommer Réel, un </w:t>
      </w:r>
      <w:r w:rsidR="00235D1B" w:rsidRPr="000679E2">
        <w:rPr>
          <w:rFonts w:asciiTheme="majorHAnsi" w:hAnsiTheme="majorHAnsi" w:cs="Times New Roman"/>
          <w:sz w:val="28"/>
          <w:szCs w:val="20"/>
          <w:lang w:eastAsia="fr-FR"/>
        </w:rPr>
        <w:t>irreprésentable (l’acte sublimatoire avec la création d’objets t</w:t>
      </w:r>
      <w:r w:rsidR="001A133A" w:rsidRPr="000679E2">
        <w:rPr>
          <w:rFonts w:asciiTheme="majorHAnsi" w:hAnsiTheme="majorHAnsi" w:cs="Times New Roman"/>
          <w:sz w:val="28"/>
          <w:szCs w:val="20"/>
          <w:lang w:eastAsia="fr-FR"/>
        </w:rPr>
        <w:t>ente de le cerner</w:t>
      </w:r>
      <w:r w:rsidR="00D16EBE" w:rsidRPr="000679E2">
        <w:rPr>
          <w:rFonts w:asciiTheme="majorHAnsi" w:hAnsiTheme="majorHAnsi" w:cs="Times New Roman"/>
          <w:sz w:val="28"/>
          <w:szCs w:val="20"/>
          <w:lang w:eastAsia="fr-FR"/>
        </w:rPr>
        <w:t xml:space="preserve"> tel le potier avec son vase</w:t>
      </w:r>
      <w:r w:rsidR="001A133A" w:rsidRPr="000679E2">
        <w:rPr>
          <w:rFonts w:asciiTheme="majorHAnsi" w:hAnsiTheme="majorHAnsi" w:cs="Times New Roman"/>
          <w:sz w:val="28"/>
          <w:szCs w:val="20"/>
          <w:lang w:eastAsia="fr-FR"/>
        </w:rPr>
        <w:t xml:space="preserve">) </w:t>
      </w:r>
      <w:r w:rsidR="00940A63" w:rsidRPr="000679E2">
        <w:rPr>
          <w:rFonts w:asciiTheme="majorHAnsi" w:hAnsiTheme="majorHAnsi" w:cs="Times New Roman"/>
          <w:sz w:val="28"/>
          <w:szCs w:val="20"/>
          <w:lang w:eastAsia="fr-FR"/>
        </w:rPr>
        <w:t>qui vient de ce trou</w:t>
      </w:r>
      <w:r w:rsidR="0050381B" w:rsidRPr="000679E2">
        <w:rPr>
          <w:rFonts w:asciiTheme="majorHAnsi" w:hAnsiTheme="majorHAnsi" w:cs="Times New Roman"/>
          <w:sz w:val="28"/>
          <w:szCs w:val="20"/>
          <w:lang w:eastAsia="fr-FR"/>
        </w:rPr>
        <w:t xml:space="preserve">. </w:t>
      </w:r>
    </w:p>
    <w:p w:rsidR="00D951E6" w:rsidRPr="000679E2" w:rsidRDefault="00D951E6" w:rsidP="002D50BD">
      <w:pPr>
        <w:spacing w:beforeLines="1" w:afterLines="1"/>
        <w:jc w:val="both"/>
        <w:rPr>
          <w:rFonts w:asciiTheme="majorHAnsi" w:hAnsiTheme="majorHAnsi" w:cs="Times New Roman"/>
          <w:sz w:val="28"/>
          <w:szCs w:val="20"/>
          <w:lang w:eastAsia="fr-FR"/>
        </w:rPr>
      </w:pPr>
    </w:p>
    <w:p w:rsidR="000476A7" w:rsidRPr="000679E2" w:rsidRDefault="00FB218B" w:rsidP="002D50BD">
      <w:pPr>
        <w:spacing w:beforeLines="1" w:afterLines="1"/>
        <w:jc w:val="both"/>
        <w:rPr>
          <w:rFonts w:asciiTheme="majorHAnsi" w:hAnsiTheme="majorHAnsi" w:cs="Times New Roman"/>
          <w:sz w:val="28"/>
          <w:szCs w:val="20"/>
          <w:lang w:eastAsia="fr-FR"/>
        </w:rPr>
      </w:pPr>
      <w:r w:rsidRPr="000679E2">
        <w:rPr>
          <w:rFonts w:asciiTheme="majorHAnsi" w:hAnsiTheme="majorHAnsi" w:cs="Times New Roman"/>
          <w:sz w:val="28"/>
          <w:szCs w:val="20"/>
          <w:lang w:eastAsia="fr-FR"/>
        </w:rPr>
        <w:t>Le fameux objet cause du désir, cet obj</w:t>
      </w:r>
      <w:r w:rsidR="001A0293" w:rsidRPr="000679E2">
        <w:rPr>
          <w:rFonts w:asciiTheme="majorHAnsi" w:hAnsiTheme="majorHAnsi" w:cs="Times New Roman"/>
          <w:sz w:val="28"/>
          <w:szCs w:val="20"/>
          <w:lang w:eastAsia="fr-FR"/>
        </w:rPr>
        <w:t>et a, fondamentalement, c'est l’écho du</w:t>
      </w:r>
      <w:r w:rsidRPr="000679E2">
        <w:rPr>
          <w:rFonts w:asciiTheme="majorHAnsi" w:hAnsiTheme="majorHAnsi" w:cs="Times New Roman"/>
          <w:sz w:val="28"/>
          <w:szCs w:val="20"/>
          <w:lang w:eastAsia="fr-FR"/>
        </w:rPr>
        <w:t xml:space="preserve"> pur trou</w:t>
      </w:r>
      <w:r w:rsidR="0060731B" w:rsidRPr="000679E2">
        <w:rPr>
          <w:rFonts w:asciiTheme="majorHAnsi" w:hAnsiTheme="majorHAnsi" w:cs="Times New Roman"/>
          <w:sz w:val="28"/>
          <w:szCs w:val="20"/>
          <w:lang w:eastAsia="fr-FR"/>
        </w:rPr>
        <w:t>, disais-je</w:t>
      </w:r>
      <w:r w:rsidRPr="000679E2">
        <w:rPr>
          <w:rFonts w:asciiTheme="majorHAnsi" w:hAnsiTheme="majorHAnsi" w:cs="Times New Roman"/>
          <w:sz w:val="28"/>
          <w:szCs w:val="20"/>
          <w:lang w:eastAsia="fr-FR"/>
        </w:rPr>
        <w:t xml:space="preserve">. Je délègue des objets </w:t>
      </w:r>
      <w:proofErr w:type="gramStart"/>
      <w:r w:rsidRPr="000679E2">
        <w:rPr>
          <w:rFonts w:asciiTheme="majorHAnsi" w:hAnsiTheme="majorHAnsi" w:cs="Times New Roman"/>
          <w:sz w:val="28"/>
          <w:szCs w:val="20"/>
          <w:lang w:eastAsia="fr-FR"/>
        </w:rPr>
        <w:t>a</w:t>
      </w:r>
      <w:proofErr w:type="gramEnd"/>
      <w:r w:rsidRPr="000679E2">
        <w:rPr>
          <w:rFonts w:asciiTheme="majorHAnsi" w:hAnsiTheme="majorHAnsi" w:cs="Times New Roman"/>
          <w:sz w:val="28"/>
          <w:szCs w:val="20"/>
          <w:lang w:eastAsia="fr-FR"/>
        </w:rPr>
        <w:t xml:space="preserve">, à la place de ce trou, mais la Vérité de cette place, la Vérité de la Vérité de l'objet a, c'est le trou, dit </w:t>
      </w:r>
      <w:proofErr w:type="spellStart"/>
      <w:r w:rsidRPr="000679E2">
        <w:rPr>
          <w:rFonts w:asciiTheme="majorHAnsi" w:hAnsiTheme="majorHAnsi" w:cs="Times New Roman"/>
          <w:i/>
          <w:sz w:val="28"/>
          <w:szCs w:val="20"/>
          <w:lang w:eastAsia="fr-FR"/>
        </w:rPr>
        <w:t>Urverdrangung</w:t>
      </w:r>
      <w:proofErr w:type="spellEnd"/>
      <w:r w:rsidR="008137FC" w:rsidRPr="000679E2">
        <w:rPr>
          <w:rFonts w:asciiTheme="majorHAnsi" w:hAnsiTheme="majorHAnsi" w:cs="Times New Roman"/>
          <w:i/>
          <w:sz w:val="28"/>
          <w:szCs w:val="20"/>
          <w:lang w:eastAsia="fr-FR"/>
        </w:rPr>
        <w:t>,</w:t>
      </w:r>
      <w:r w:rsidR="008137FC" w:rsidRPr="000679E2">
        <w:rPr>
          <w:rFonts w:asciiTheme="majorHAnsi" w:hAnsiTheme="majorHAnsi" w:cs="Times New Roman"/>
          <w:sz w:val="28"/>
          <w:szCs w:val="20"/>
          <w:lang w:eastAsia="fr-FR"/>
        </w:rPr>
        <w:t xml:space="preserve"> </w:t>
      </w:r>
      <w:r w:rsidRPr="000679E2">
        <w:rPr>
          <w:rFonts w:asciiTheme="majorHAnsi" w:hAnsiTheme="majorHAnsi" w:cs="Times New Roman"/>
          <w:sz w:val="28"/>
          <w:szCs w:val="20"/>
          <w:lang w:eastAsia="fr-FR"/>
        </w:rPr>
        <w:t xml:space="preserve">le refoulement originaire. </w:t>
      </w:r>
      <w:r w:rsidR="00D14F86" w:rsidRPr="000679E2">
        <w:rPr>
          <w:rFonts w:asciiTheme="majorHAnsi" w:hAnsiTheme="majorHAnsi" w:cs="Times New Roman"/>
          <w:sz w:val="28"/>
          <w:szCs w:val="20"/>
          <w:lang w:eastAsia="fr-FR"/>
        </w:rPr>
        <w:t>D</w:t>
      </w:r>
      <w:r w:rsidR="00765C02" w:rsidRPr="000679E2">
        <w:rPr>
          <w:rFonts w:asciiTheme="majorHAnsi" w:hAnsiTheme="majorHAnsi" w:cs="Times New Roman"/>
          <w:sz w:val="28"/>
          <w:szCs w:val="20"/>
          <w:lang w:eastAsia="fr-FR"/>
        </w:rPr>
        <w:t>ans le langage, il y a un trou enseigne la psychanalyse lacanienne.</w:t>
      </w:r>
      <w:r w:rsidRPr="000679E2">
        <w:rPr>
          <w:rFonts w:asciiTheme="majorHAnsi" w:hAnsiTheme="majorHAnsi" w:cs="Times New Roman"/>
          <w:sz w:val="28"/>
          <w:szCs w:val="20"/>
          <w:lang w:eastAsia="fr-FR"/>
        </w:rPr>
        <w:t xml:space="preserve"> Il y a quelque chose de </w:t>
      </w:r>
      <w:proofErr w:type="gramStart"/>
      <w:r w:rsidRPr="000679E2">
        <w:rPr>
          <w:rFonts w:asciiTheme="majorHAnsi" w:hAnsiTheme="majorHAnsi" w:cs="Times New Roman"/>
          <w:sz w:val="28"/>
          <w:szCs w:val="20"/>
          <w:lang w:eastAsia="fr-FR"/>
        </w:rPr>
        <w:t>refoulé</w:t>
      </w:r>
      <w:proofErr w:type="gramEnd"/>
      <w:r w:rsidRPr="000679E2">
        <w:rPr>
          <w:rFonts w:asciiTheme="majorHAnsi" w:hAnsiTheme="majorHAnsi" w:cs="Times New Roman"/>
          <w:sz w:val="28"/>
          <w:szCs w:val="20"/>
          <w:lang w:eastAsia="fr-FR"/>
        </w:rPr>
        <w:t> ; quelq</w:t>
      </w:r>
      <w:r w:rsidR="0015623F" w:rsidRPr="000679E2">
        <w:rPr>
          <w:rFonts w:asciiTheme="majorHAnsi" w:hAnsiTheme="majorHAnsi" w:cs="Times New Roman"/>
          <w:sz w:val="28"/>
          <w:szCs w:val="20"/>
          <w:lang w:eastAsia="fr-FR"/>
        </w:rPr>
        <w:t>ue chose qui manque. J</w:t>
      </w:r>
      <w:r w:rsidRPr="000679E2">
        <w:rPr>
          <w:rFonts w:asciiTheme="majorHAnsi" w:hAnsiTheme="majorHAnsi" w:cs="Times New Roman"/>
          <w:sz w:val="28"/>
          <w:szCs w:val="20"/>
          <w:lang w:eastAsia="fr-FR"/>
        </w:rPr>
        <w:t xml:space="preserve">'y délègue des objets comme cause de mon désir, </w:t>
      </w:r>
      <w:r w:rsidR="0015623F" w:rsidRPr="000679E2">
        <w:rPr>
          <w:rFonts w:asciiTheme="majorHAnsi" w:hAnsiTheme="majorHAnsi" w:cs="Times New Roman"/>
          <w:sz w:val="28"/>
          <w:szCs w:val="20"/>
          <w:lang w:eastAsia="fr-FR"/>
        </w:rPr>
        <w:t>un objet</w:t>
      </w:r>
      <w:r w:rsidR="0001711B" w:rsidRPr="000679E2">
        <w:rPr>
          <w:rFonts w:asciiTheme="majorHAnsi" w:hAnsiTheme="majorHAnsi" w:cs="Times New Roman"/>
          <w:sz w:val="28"/>
          <w:szCs w:val="20"/>
          <w:lang w:eastAsia="fr-FR"/>
        </w:rPr>
        <w:t xml:space="preserve"> d’amour par exemple</w:t>
      </w:r>
      <w:r w:rsidR="0015623F" w:rsidRPr="000679E2">
        <w:rPr>
          <w:rFonts w:asciiTheme="majorHAnsi" w:hAnsiTheme="majorHAnsi" w:cs="Times New Roman"/>
          <w:sz w:val="28"/>
          <w:szCs w:val="20"/>
          <w:lang w:eastAsia="fr-FR"/>
        </w:rPr>
        <w:t>. E</w:t>
      </w:r>
      <w:r w:rsidRPr="000679E2">
        <w:rPr>
          <w:rFonts w:asciiTheme="majorHAnsi" w:hAnsiTheme="majorHAnsi" w:cs="Times New Roman"/>
          <w:sz w:val="28"/>
          <w:szCs w:val="20"/>
          <w:lang w:eastAsia="fr-FR"/>
        </w:rPr>
        <w:t>t si cet objet est la vérité et la cause de mon d</w:t>
      </w:r>
      <w:r w:rsidR="0015623F" w:rsidRPr="000679E2">
        <w:rPr>
          <w:rFonts w:asciiTheme="majorHAnsi" w:hAnsiTheme="majorHAnsi" w:cs="Times New Roman"/>
          <w:sz w:val="28"/>
          <w:szCs w:val="20"/>
          <w:lang w:eastAsia="fr-FR"/>
        </w:rPr>
        <w:t xml:space="preserve">ésir, la vérité de cet objet </w:t>
      </w:r>
      <w:r w:rsidRPr="000679E2">
        <w:rPr>
          <w:rFonts w:asciiTheme="majorHAnsi" w:hAnsiTheme="majorHAnsi" w:cs="Times New Roman"/>
          <w:sz w:val="28"/>
          <w:szCs w:val="20"/>
          <w:lang w:eastAsia="fr-FR"/>
        </w:rPr>
        <w:t xml:space="preserve">est qu'il répond à </w:t>
      </w:r>
      <w:r w:rsidR="000E497B" w:rsidRPr="000679E2">
        <w:rPr>
          <w:rFonts w:asciiTheme="majorHAnsi" w:hAnsiTheme="majorHAnsi" w:cs="Times New Roman"/>
          <w:sz w:val="28"/>
          <w:szCs w:val="20"/>
          <w:lang w:eastAsia="fr-FR"/>
        </w:rPr>
        <w:t>l</w:t>
      </w:r>
      <w:r w:rsidR="00095CBE" w:rsidRPr="000679E2">
        <w:rPr>
          <w:rFonts w:asciiTheme="majorHAnsi" w:hAnsiTheme="majorHAnsi" w:cs="Times New Roman"/>
          <w:sz w:val="28"/>
          <w:szCs w:val="20"/>
          <w:lang w:eastAsia="fr-FR"/>
        </w:rPr>
        <w:t xml:space="preserve">'absence dans le Grand Autre. </w:t>
      </w:r>
      <w:r w:rsidR="00DE4D6B" w:rsidRPr="000679E2">
        <w:rPr>
          <w:rFonts w:asciiTheme="majorHAnsi" w:hAnsiTheme="majorHAnsi" w:cs="Times New Roman"/>
          <w:sz w:val="28"/>
          <w:szCs w:val="20"/>
          <w:lang w:eastAsia="fr-FR"/>
        </w:rPr>
        <w:t>L’analyse</w:t>
      </w:r>
      <w:r w:rsidR="008B3B3B" w:rsidRPr="000679E2">
        <w:rPr>
          <w:rFonts w:asciiTheme="majorHAnsi" w:hAnsiTheme="majorHAnsi" w:cs="Times New Roman"/>
          <w:sz w:val="28"/>
          <w:szCs w:val="20"/>
          <w:lang w:eastAsia="fr-FR"/>
        </w:rPr>
        <w:t xml:space="preserve"> permet de découvrir ce vide. Quant à l’</w:t>
      </w:r>
      <w:r w:rsidR="00DE4D6B" w:rsidRPr="000679E2">
        <w:rPr>
          <w:rFonts w:asciiTheme="majorHAnsi" w:hAnsiTheme="majorHAnsi" w:cs="Times New Roman"/>
          <w:sz w:val="28"/>
          <w:szCs w:val="20"/>
          <w:lang w:eastAsia="fr-FR"/>
        </w:rPr>
        <w:t>amour</w:t>
      </w:r>
      <w:r w:rsidR="008B3B3B" w:rsidRPr="000679E2">
        <w:rPr>
          <w:rFonts w:asciiTheme="majorHAnsi" w:hAnsiTheme="majorHAnsi" w:cs="Times New Roman"/>
          <w:sz w:val="28"/>
          <w:szCs w:val="20"/>
          <w:lang w:eastAsia="fr-FR"/>
        </w:rPr>
        <w:t>, il</w:t>
      </w:r>
      <w:r w:rsidR="00DE4D6B" w:rsidRPr="000679E2">
        <w:rPr>
          <w:rFonts w:asciiTheme="majorHAnsi" w:hAnsiTheme="majorHAnsi" w:cs="Times New Roman"/>
          <w:sz w:val="28"/>
          <w:szCs w:val="20"/>
          <w:lang w:eastAsia="fr-FR"/>
        </w:rPr>
        <w:t xml:space="preserve"> fonctionne comme un pur leurre.</w:t>
      </w:r>
      <w:r w:rsidR="00532364" w:rsidRPr="000679E2">
        <w:rPr>
          <w:rFonts w:asciiTheme="majorHAnsi" w:hAnsiTheme="majorHAnsi" w:cs="Times New Roman"/>
          <w:sz w:val="28"/>
          <w:szCs w:val="20"/>
          <w:lang w:eastAsia="fr-FR"/>
        </w:rPr>
        <w:t xml:space="preserve"> Un leurre qui </w:t>
      </w:r>
      <w:r w:rsidR="00FC095D" w:rsidRPr="000679E2">
        <w:rPr>
          <w:rFonts w:asciiTheme="majorHAnsi" w:hAnsiTheme="majorHAnsi" w:cs="Times New Roman"/>
          <w:sz w:val="28"/>
          <w:szCs w:val="20"/>
          <w:lang w:eastAsia="fr-FR"/>
        </w:rPr>
        <w:t>nous éloigne de la désespérance de ce vide.</w:t>
      </w:r>
    </w:p>
    <w:p w:rsidR="000476A7" w:rsidRPr="000679E2" w:rsidRDefault="000476A7" w:rsidP="002D50BD">
      <w:pPr>
        <w:spacing w:beforeLines="1" w:afterLines="1"/>
        <w:jc w:val="both"/>
        <w:rPr>
          <w:rFonts w:asciiTheme="majorHAnsi" w:hAnsiTheme="majorHAnsi" w:cs="Times New Roman"/>
          <w:sz w:val="28"/>
          <w:szCs w:val="20"/>
          <w:lang w:eastAsia="fr-FR"/>
        </w:rPr>
      </w:pPr>
    </w:p>
    <w:p w:rsidR="00FB218B" w:rsidRPr="000679E2" w:rsidRDefault="006A0FF3" w:rsidP="002D50BD">
      <w:pPr>
        <w:spacing w:beforeLines="1" w:afterLines="1"/>
        <w:jc w:val="both"/>
        <w:rPr>
          <w:rFonts w:asciiTheme="majorHAnsi" w:hAnsiTheme="majorHAnsi" w:cs="Times New Roman"/>
          <w:sz w:val="28"/>
          <w:szCs w:val="20"/>
          <w:lang w:eastAsia="fr-FR"/>
        </w:rPr>
      </w:pPr>
      <w:r w:rsidRPr="000679E2">
        <w:rPr>
          <w:rFonts w:asciiTheme="majorHAnsi" w:hAnsiTheme="majorHAnsi"/>
          <w:sz w:val="28"/>
          <w:szCs w:val="18"/>
          <w:lang w:eastAsia="fr-FR"/>
        </w:rPr>
        <w:t>R</w:t>
      </w:r>
      <w:r w:rsidR="00E95796" w:rsidRPr="000679E2">
        <w:rPr>
          <w:rFonts w:asciiTheme="majorHAnsi" w:hAnsiTheme="majorHAnsi"/>
          <w:sz w:val="28"/>
          <w:szCs w:val="18"/>
          <w:lang w:eastAsia="fr-FR"/>
        </w:rPr>
        <w:t xml:space="preserve">ésumons la thèse de Lacan. </w:t>
      </w:r>
      <w:r w:rsidR="000476A7" w:rsidRPr="000679E2">
        <w:rPr>
          <w:rFonts w:asciiTheme="majorHAnsi" w:hAnsiTheme="majorHAnsi"/>
          <w:sz w:val="28"/>
          <w:szCs w:val="18"/>
          <w:lang w:eastAsia="fr-FR"/>
        </w:rPr>
        <w:t>Il y a la Chose dont procède le désir, ce pur manque hors signifiant autour duquel se joue notre destin tragique. Comment articuler les deux </w:t>
      </w:r>
      <w:r w:rsidR="00F2703B" w:rsidRPr="000679E2">
        <w:rPr>
          <w:rFonts w:asciiTheme="majorHAnsi" w:hAnsiTheme="majorHAnsi"/>
          <w:sz w:val="28"/>
          <w:szCs w:val="18"/>
          <w:lang w:eastAsia="fr-FR"/>
        </w:rPr>
        <w:t>pôles : Chose et Objet d’amour.</w:t>
      </w:r>
      <w:r w:rsidR="000476A7" w:rsidRPr="000679E2">
        <w:rPr>
          <w:rFonts w:asciiTheme="majorHAnsi" w:hAnsiTheme="majorHAnsi"/>
          <w:sz w:val="28"/>
          <w:szCs w:val="18"/>
          <w:lang w:eastAsia="fr-FR"/>
        </w:rPr>
        <w:t xml:space="preserve"> Il faut y rajouter « un petit objet », élément intermédiaire, ambigu, qui est à la fois un objet écho de la Chose (qui participe donc de la Chose)</w:t>
      </w:r>
      <w:r w:rsidR="000476A7" w:rsidRPr="000679E2">
        <w:rPr>
          <w:rFonts w:asciiTheme="majorHAnsi" w:hAnsiTheme="majorHAnsi"/>
          <w:b/>
          <w:sz w:val="28"/>
          <w:szCs w:val="18"/>
          <w:lang w:eastAsia="fr-FR"/>
        </w:rPr>
        <w:t xml:space="preserve"> et</w:t>
      </w:r>
      <w:r w:rsidR="000476A7" w:rsidRPr="000679E2">
        <w:rPr>
          <w:rFonts w:asciiTheme="majorHAnsi" w:hAnsiTheme="majorHAnsi"/>
          <w:sz w:val="28"/>
          <w:szCs w:val="18"/>
          <w:lang w:eastAsia="fr-FR"/>
        </w:rPr>
        <w:t xml:space="preserve"> à la fois un </w:t>
      </w:r>
      <w:proofErr w:type="spellStart"/>
      <w:r w:rsidR="000476A7" w:rsidRPr="000679E2">
        <w:rPr>
          <w:rFonts w:asciiTheme="majorHAnsi" w:hAnsiTheme="majorHAnsi"/>
          <w:sz w:val="28"/>
          <w:szCs w:val="18"/>
          <w:lang w:eastAsia="fr-FR"/>
        </w:rPr>
        <w:t>objet-leurre</w:t>
      </w:r>
      <w:proofErr w:type="spellEnd"/>
      <w:r w:rsidR="000476A7" w:rsidRPr="000679E2">
        <w:rPr>
          <w:rFonts w:asciiTheme="majorHAnsi" w:hAnsiTheme="majorHAnsi"/>
          <w:sz w:val="28"/>
          <w:szCs w:val="18"/>
          <w:lang w:eastAsia="fr-FR"/>
        </w:rPr>
        <w:t xml:space="preserve"> qui manque, (qui participe du défilé métonymique des objets à saisir). Un objet leurrant, </w:t>
      </w:r>
      <w:r w:rsidR="000476A7" w:rsidRPr="000679E2">
        <w:rPr>
          <w:rFonts w:asciiTheme="majorHAnsi" w:hAnsiTheme="majorHAnsi"/>
          <w:i/>
          <w:sz w:val="28"/>
          <w:szCs w:val="18"/>
          <w:lang w:eastAsia="fr-FR"/>
        </w:rPr>
        <w:t>donc</w:t>
      </w:r>
      <w:r w:rsidR="000476A7" w:rsidRPr="000679E2">
        <w:rPr>
          <w:rFonts w:asciiTheme="majorHAnsi" w:hAnsiTheme="majorHAnsi"/>
          <w:sz w:val="28"/>
          <w:szCs w:val="18"/>
          <w:lang w:eastAsia="fr-FR"/>
        </w:rPr>
        <w:t xml:space="preserve"> consistant, pour le sujet qui aime. C’est l’agalma que croit percevoir Alcibiade</w:t>
      </w:r>
      <w:r w:rsidR="00E6373F" w:rsidRPr="000679E2">
        <w:rPr>
          <w:rFonts w:asciiTheme="majorHAnsi" w:hAnsiTheme="majorHAnsi"/>
          <w:sz w:val="28"/>
          <w:szCs w:val="18"/>
          <w:lang w:eastAsia="fr-FR"/>
        </w:rPr>
        <w:t xml:space="preserve"> en Socrate</w:t>
      </w:r>
      <w:r w:rsidR="00F2703B" w:rsidRPr="000679E2">
        <w:rPr>
          <w:rFonts w:asciiTheme="majorHAnsi" w:hAnsiTheme="majorHAnsi"/>
          <w:sz w:val="28"/>
          <w:szCs w:val="18"/>
          <w:lang w:eastAsia="fr-FR"/>
        </w:rPr>
        <w:t xml:space="preserve"> </w:t>
      </w:r>
      <w:r w:rsidR="00002D6A" w:rsidRPr="000679E2">
        <w:rPr>
          <w:rFonts w:asciiTheme="majorHAnsi" w:hAnsiTheme="majorHAnsi"/>
          <w:sz w:val="28"/>
          <w:szCs w:val="18"/>
          <w:lang w:eastAsia="fr-FR"/>
        </w:rPr>
        <w:t>(</w:t>
      </w:r>
      <w:r w:rsidR="00F2703B" w:rsidRPr="000679E2">
        <w:rPr>
          <w:rFonts w:asciiTheme="majorHAnsi" w:hAnsiTheme="majorHAnsi"/>
          <w:sz w:val="28"/>
          <w:szCs w:val="18"/>
          <w:lang w:eastAsia="fr-FR"/>
        </w:rPr>
        <w:t xml:space="preserve">dans </w:t>
      </w:r>
      <w:r w:rsidR="00F2703B" w:rsidRPr="000679E2">
        <w:rPr>
          <w:rFonts w:asciiTheme="majorHAnsi" w:hAnsiTheme="majorHAnsi"/>
          <w:i/>
          <w:sz w:val="28"/>
          <w:szCs w:val="18"/>
          <w:lang w:eastAsia="fr-FR"/>
        </w:rPr>
        <w:t>Le banquet</w:t>
      </w:r>
      <w:r w:rsidR="00002D6A" w:rsidRPr="000679E2">
        <w:rPr>
          <w:rFonts w:asciiTheme="majorHAnsi" w:hAnsiTheme="majorHAnsi"/>
          <w:sz w:val="28"/>
          <w:szCs w:val="18"/>
          <w:lang w:eastAsia="fr-FR"/>
        </w:rPr>
        <w:t>)</w:t>
      </w:r>
      <w:r w:rsidR="000476A7" w:rsidRPr="000679E2">
        <w:rPr>
          <w:rFonts w:asciiTheme="majorHAnsi" w:hAnsiTheme="majorHAnsi"/>
          <w:sz w:val="28"/>
          <w:szCs w:val="18"/>
          <w:lang w:eastAsia="fr-FR"/>
        </w:rPr>
        <w:t xml:space="preserve"> et que Lacan commence à nommer </w:t>
      </w:r>
      <w:r w:rsidR="000476A7" w:rsidRPr="000679E2">
        <w:rPr>
          <w:rFonts w:asciiTheme="majorHAnsi" w:hAnsiTheme="majorHAnsi"/>
          <w:i/>
          <w:sz w:val="28"/>
          <w:szCs w:val="18"/>
          <w:lang w:eastAsia="fr-FR"/>
        </w:rPr>
        <w:t>objet petit a</w:t>
      </w:r>
      <w:r w:rsidR="000476A7" w:rsidRPr="000679E2">
        <w:rPr>
          <w:rFonts w:asciiTheme="majorHAnsi" w:hAnsiTheme="majorHAnsi"/>
          <w:sz w:val="28"/>
          <w:szCs w:val="18"/>
          <w:lang w:eastAsia="fr-FR"/>
        </w:rPr>
        <w:t>. Ainsi, quand Platon place l’amour dans le Souverain Bien, à l’extérieur des hommes, Lacan le situe au cœur des hommes, dans la Chose même cause du désir</w:t>
      </w:r>
    </w:p>
    <w:p w:rsidR="00F43FBA" w:rsidRPr="000679E2" w:rsidRDefault="00F43FBA" w:rsidP="001E2FDD">
      <w:pPr>
        <w:jc w:val="both"/>
        <w:rPr>
          <w:rFonts w:asciiTheme="majorHAnsi" w:hAnsiTheme="majorHAnsi"/>
          <w:sz w:val="28"/>
          <w:szCs w:val="26"/>
          <w:lang w:eastAsia="fr-FR"/>
        </w:rPr>
      </w:pPr>
    </w:p>
    <w:p w:rsidR="00C55901" w:rsidRPr="000679E2" w:rsidRDefault="00F43FBA" w:rsidP="007B0410">
      <w:pPr>
        <w:jc w:val="center"/>
        <w:rPr>
          <w:rFonts w:asciiTheme="majorHAnsi" w:hAnsiTheme="majorHAnsi"/>
          <w:sz w:val="28"/>
          <w:szCs w:val="26"/>
          <w:lang w:eastAsia="fr-FR"/>
        </w:rPr>
      </w:pPr>
      <w:r w:rsidRPr="000679E2">
        <w:rPr>
          <w:rFonts w:asciiTheme="majorHAnsi" w:hAnsiTheme="majorHAnsi"/>
          <w:sz w:val="28"/>
          <w:szCs w:val="26"/>
          <w:lang w:eastAsia="fr-FR"/>
        </w:rPr>
        <w:t>***</w:t>
      </w:r>
    </w:p>
    <w:p w:rsidR="00463C63" w:rsidRPr="000679E2" w:rsidRDefault="00C55901" w:rsidP="001E2FDD">
      <w:pPr>
        <w:jc w:val="both"/>
        <w:rPr>
          <w:rFonts w:asciiTheme="majorHAnsi" w:hAnsiTheme="majorHAnsi"/>
          <w:sz w:val="28"/>
          <w:szCs w:val="26"/>
          <w:lang w:eastAsia="fr-FR"/>
        </w:rPr>
      </w:pPr>
      <w:r w:rsidRPr="000679E2">
        <w:rPr>
          <w:rFonts w:asciiTheme="majorHAnsi" w:hAnsiTheme="majorHAnsi"/>
          <w:sz w:val="28"/>
          <w:szCs w:val="26"/>
          <w:lang w:eastAsia="fr-FR"/>
        </w:rPr>
        <w:t>J’ai suggéré dans mon titre de nommer Lacan « un maître ignorant ». J’ai emprunté cette formule</w:t>
      </w:r>
      <w:r w:rsidR="0022582D" w:rsidRPr="000679E2">
        <w:rPr>
          <w:rFonts w:asciiTheme="majorHAnsi" w:hAnsiTheme="majorHAnsi"/>
          <w:sz w:val="28"/>
          <w:szCs w:val="26"/>
          <w:lang w:eastAsia="fr-FR"/>
        </w:rPr>
        <w:t xml:space="preserve"> au philosophe Jacques </w:t>
      </w:r>
      <w:proofErr w:type="spellStart"/>
      <w:r w:rsidR="0022582D" w:rsidRPr="000679E2">
        <w:rPr>
          <w:rFonts w:asciiTheme="majorHAnsi" w:hAnsiTheme="majorHAnsi"/>
          <w:sz w:val="28"/>
          <w:szCs w:val="26"/>
          <w:lang w:eastAsia="fr-FR"/>
        </w:rPr>
        <w:t>Rancière</w:t>
      </w:r>
      <w:proofErr w:type="spellEnd"/>
      <w:r w:rsidRPr="000679E2">
        <w:rPr>
          <w:rFonts w:asciiTheme="majorHAnsi" w:hAnsiTheme="majorHAnsi"/>
          <w:sz w:val="28"/>
          <w:szCs w:val="26"/>
          <w:lang w:eastAsia="fr-FR"/>
        </w:rPr>
        <w:t xml:space="preserve"> qui écrivit en</w:t>
      </w:r>
      <w:r w:rsidR="00ED435D" w:rsidRPr="000679E2">
        <w:rPr>
          <w:rFonts w:asciiTheme="majorHAnsi" w:hAnsiTheme="majorHAnsi"/>
          <w:sz w:val="28"/>
          <w:szCs w:val="26"/>
          <w:lang w:eastAsia="fr-FR"/>
        </w:rPr>
        <w:t xml:space="preserve"> 1987 une biographie de Joseph </w:t>
      </w:r>
      <w:proofErr w:type="spellStart"/>
      <w:r w:rsidR="00ED435D" w:rsidRPr="000679E2">
        <w:rPr>
          <w:rFonts w:asciiTheme="majorHAnsi" w:hAnsiTheme="majorHAnsi"/>
          <w:sz w:val="28"/>
          <w:szCs w:val="26"/>
          <w:lang w:eastAsia="fr-FR"/>
        </w:rPr>
        <w:t>Jacotot</w:t>
      </w:r>
      <w:proofErr w:type="spellEnd"/>
      <w:r w:rsidR="00ED435D" w:rsidRPr="000679E2">
        <w:rPr>
          <w:rFonts w:asciiTheme="majorHAnsi" w:hAnsiTheme="majorHAnsi"/>
          <w:sz w:val="28"/>
          <w:szCs w:val="26"/>
          <w:lang w:eastAsia="fr-FR"/>
        </w:rPr>
        <w:t> </w:t>
      </w:r>
      <w:r w:rsidR="00202DFC" w:rsidRPr="000679E2">
        <w:rPr>
          <w:rFonts w:asciiTheme="majorHAnsi" w:hAnsiTheme="majorHAnsi"/>
          <w:sz w:val="28"/>
          <w:szCs w:val="26"/>
          <w:lang w:eastAsia="fr-FR"/>
        </w:rPr>
        <w:t>qui se proclama</w:t>
      </w:r>
      <w:r w:rsidR="00ED435D" w:rsidRPr="000679E2">
        <w:rPr>
          <w:rFonts w:asciiTheme="majorHAnsi" w:hAnsiTheme="majorHAnsi"/>
          <w:sz w:val="28"/>
          <w:szCs w:val="26"/>
          <w:lang w:eastAsia="fr-FR"/>
        </w:rPr>
        <w:t xml:space="preserve"> </w:t>
      </w:r>
      <w:r w:rsidR="007B0410" w:rsidRPr="000679E2">
        <w:rPr>
          <w:rFonts w:asciiTheme="majorHAnsi" w:hAnsiTheme="majorHAnsi"/>
          <w:i/>
          <w:sz w:val="28"/>
          <w:szCs w:val="26"/>
          <w:lang w:eastAsia="fr-FR"/>
        </w:rPr>
        <w:t>« </w:t>
      </w:r>
      <w:r w:rsidR="00ED435D" w:rsidRPr="000679E2">
        <w:rPr>
          <w:rFonts w:asciiTheme="majorHAnsi" w:hAnsiTheme="majorHAnsi"/>
          <w:i/>
          <w:sz w:val="28"/>
          <w:szCs w:val="26"/>
          <w:lang w:eastAsia="fr-FR"/>
        </w:rPr>
        <w:t xml:space="preserve"> maître ignorant</w:t>
      </w:r>
      <w:r w:rsidR="007B0410" w:rsidRPr="000679E2">
        <w:rPr>
          <w:rFonts w:asciiTheme="majorHAnsi" w:hAnsiTheme="majorHAnsi"/>
          <w:i/>
          <w:sz w:val="28"/>
          <w:szCs w:val="26"/>
          <w:lang w:eastAsia="fr-FR"/>
        </w:rPr>
        <w:t> »</w:t>
      </w:r>
      <w:r w:rsidR="00ED435D" w:rsidRPr="000679E2">
        <w:rPr>
          <w:rFonts w:asciiTheme="majorHAnsi" w:hAnsiTheme="majorHAnsi"/>
          <w:i/>
          <w:sz w:val="28"/>
          <w:szCs w:val="26"/>
          <w:lang w:eastAsia="fr-FR"/>
        </w:rPr>
        <w:t xml:space="preserve">. </w:t>
      </w:r>
      <w:r w:rsidR="00CA04D7" w:rsidRPr="000679E2">
        <w:rPr>
          <w:rFonts w:asciiTheme="majorHAnsi" w:hAnsiTheme="majorHAnsi"/>
          <w:sz w:val="28"/>
          <w:szCs w:val="26"/>
          <w:lang w:eastAsia="fr-FR"/>
        </w:rPr>
        <w:t xml:space="preserve">Le texte de </w:t>
      </w:r>
      <w:r w:rsidR="007B0410" w:rsidRPr="000679E2">
        <w:rPr>
          <w:rFonts w:asciiTheme="majorHAnsi" w:hAnsiTheme="majorHAnsi"/>
          <w:sz w:val="28"/>
          <w:szCs w:val="26"/>
          <w:lang w:eastAsia="fr-FR"/>
        </w:rPr>
        <w:t xml:space="preserve"> </w:t>
      </w:r>
      <w:proofErr w:type="spellStart"/>
      <w:r w:rsidR="007B0410" w:rsidRPr="000679E2">
        <w:rPr>
          <w:rFonts w:asciiTheme="majorHAnsi" w:hAnsiTheme="majorHAnsi"/>
          <w:sz w:val="28"/>
          <w:szCs w:val="26"/>
          <w:lang w:eastAsia="fr-FR"/>
        </w:rPr>
        <w:t>Rancière</w:t>
      </w:r>
      <w:proofErr w:type="spellEnd"/>
      <w:r w:rsidR="007B0410" w:rsidRPr="000679E2">
        <w:rPr>
          <w:rFonts w:asciiTheme="majorHAnsi" w:hAnsiTheme="majorHAnsi"/>
          <w:i/>
          <w:sz w:val="28"/>
          <w:szCs w:val="26"/>
          <w:lang w:eastAsia="fr-FR"/>
        </w:rPr>
        <w:t xml:space="preserve"> </w:t>
      </w:r>
      <w:r w:rsidR="007B0410" w:rsidRPr="000679E2">
        <w:rPr>
          <w:rFonts w:asciiTheme="majorHAnsi" w:hAnsiTheme="majorHAnsi"/>
          <w:sz w:val="28"/>
          <w:szCs w:val="26"/>
          <w:lang w:eastAsia="fr-FR"/>
        </w:rPr>
        <w:t>s’intitule</w:t>
      </w:r>
      <w:r w:rsidR="003744B6" w:rsidRPr="000679E2">
        <w:rPr>
          <w:rFonts w:asciiTheme="majorHAnsi" w:hAnsiTheme="majorHAnsi"/>
          <w:i/>
          <w:sz w:val="28"/>
          <w:szCs w:val="26"/>
          <w:lang w:eastAsia="fr-FR"/>
        </w:rPr>
        <w:t xml:space="preserve"> Le Maître ignorant</w:t>
      </w:r>
      <w:r w:rsidR="007B0410" w:rsidRPr="000679E2">
        <w:rPr>
          <w:rFonts w:asciiTheme="majorHAnsi" w:hAnsiTheme="majorHAnsi"/>
          <w:i/>
          <w:sz w:val="28"/>
          <w:szCs w:val="26"/>
          <w:lang w:eastAsia="fr-FR"/>
        </w:rPr>
        <w:t>.</w:t>
      </w:r>
      <w:r w:rsidR="003744B6" w:rsidRPr="000679E2">
        <w:rPr>
          <w:rFonts w:asciiTheme="majorHAnsi" w:hAnsiTheme="majorHAnsi"/>
          <w:i/>
          <w:sz w:val="28"/>
          <w:szCs w:val="26"/>
          <w:lang w:eastAsia="fr-FR"/>
        </w:rPr>
        <w:t xml:space="preserve"> </w:t>
      </w:r>
      <w:r w:rsidR="00ED435D" w:rsidRPr="000679E2">
        <w:rPr>
          <w:rFonts w:asciiTheme="majorHAnsi" w:hAnsiTheme="majorHAnsi"/>
          <w:i/>
          <w:sz w:val="28"/>
          <w:szCs w:val="26"/>
          <w:lang w:eastAsia="fr-FR"/>
        </w:rPr>
        <w:t>Cinq leçons sur l’émancipation intellectuelle</w:t>
      </w:r>
      <w:r w:rsidR="00ED435D" w:rsidRPr="000679E2">
        <w:rPr>
          <w:rFonts w:asciiTheme="majorHAnsi" w:hAnsiTheme="majorHAnsi"/>
          <w:sz w:val="28"/>
          <w:szCs w:val="26"/>
          <w:lang w:eastAsia="fr-FR"/>
        </w:rPr>
        <w:t>.</w:t>
      </w:r>
      <w:r w:rsidR="000C7986" w:rsidRPr="000679E2">
        <w:rPr>
          <w:rFonts w:asciiTheme="majorHAnsi" w:hAnsiTheme="majorHAnsi"/>
          <w:sz w:val="28"/>
          <w:szCs w:val="26"/>
          <w:lang w:eastAsia="fr-FR"/>
        </w:rPr>
        <w:t xml:space="preserve"> </w:t>
      </w:r>
      <w:r w:rsidR="00033D1F" w:rsidRPr="000679E2">
        <w:rPr>
          <w:rFonts w:asciiTheme="majorHAnsi" w:hAnsiTheme="majorHAnsi"/>
          <w:sz w:val="28"/>
          <w:szCs w:val="26"/>
          <w:lang w:eastAsia="fr-FR"/>
        </w:rPr>
        <w:t xml:space="preserve">Il </w:t>
      </w:r>
      <w:r w:rsidR="003A76DD" w:rsidRPr="000679E2">
        <w:rPr>
          <w:rFonts w:asciiTheme="majorHAnsi" w:hAnsiTheme="majorHAnsi"/>
          <w:sz w:val="28"/>
          <w:szCs w:val="26"/>
          <w:lang w:eastAsia="fr-FR"/>
        </w:rPr>
        <w:t xml:space="preserve">n’est pas étonnant que </w:t>
      </w:r>
      <w:proofErr w:type="spellStart"/>
      <w:r w:rsidR="003A76DD" w:rsidRPr="000679E2">
        <w:rPr>
          <w:rFonts w:asciiTheme="majorHAnsi" w:hAnsiTheme="majorHAnsi"/>
          <w:sz w:val="28"/>
          <w:szCs w:val="26"/>
          <w:lang w:eastAsia="fr-FR"/>
        </w:rPr>
        <w:t>Rancière</w:t>
      </w:r>
      <w:proofErr w:type="spellEnd"/>
      <w:r w:rsidR="00033D1F" w:rsidRPr="000679E2">
        <w:rPr>
          <w:rFonts w:asciiTheme="majorHAnsi" w:hAnsiTheme="majorHAnsi"/>
          <w:sz w:val="28"/>
          <w:szCs w:val="26"/>
          <w:lang w:eastAsia="fr-FR"/>
        </w:rPr>
        <w:t xml:space="preserve"> se soit intéressé de près à ce révolutionnaire français exilé et lecteur de littér</w:t>
      </w:r>
      <w:r w:rsidR="00B62475" w:rsidRPr="000679E2">
        <w:rPr>
          <w:rFonts w:asciiTheme="majorHAnsi" w:hAnsiTheme="majorHAnsi"/>
          <w:sz w:val="28"/>
          <w:szCs w:val="26"/>
          <w:lang w:eastAsia="fr-FR"/>
        </w:rPr>
        <w:t>ature française à Louvain tant l</w:t>
      </w:r>
      <w:r w:rsidR="00033D1F" w:rsidRPr="000679E2">
        <w:rPr>
          <w:rFonts w:asciiTheme="majorHAnsi" w:hAnsiTheme="majorHAnsi"/>
          <w:sz w:val="28"/>
          <w:szCs w:val="26"/>
          <w:lang w:eastAsia="fr-FR"/>
        </w:rPr>
        <w:t xml:space="preserve">a passion de l’égalité </w:t>
      </w:r>
      <w:r w:rsidR="00DF5671" w:rsidRPr="000679E2">
        <w:rPr>
          <w:rFonts w:asciiTheme="majorHAnsi" w:hAnsiTheme="majorHAnsi"/>
          <w:sz w:val="28"/>
          <w:szCs w:val="26"/>
          <w:lang w:eastAsia="fr-FR"/>
        </w:rPr>
        <w:t xml:space="preserve">au sens politique </w:t>
      </w:r>
      <w:r w:rsidR="003A76DD" w:rsidRPr="000679E2">
        <w:rPr>
          <w:rFonts w:asciiTheme="majorHAnsi" w:hAnsiTheme="majorHAnsi"/>
          <w:sz w:val="28"/>
          <w:szCs w:val="26"/>
          <w:lang w:eastAsia="fr-FR"/>
        </w:rPr>
        <w:t xml:space="preserve">du philosophe </w:t>
      </w:r>
      <w:proofErr w:type="spellStart"/>
      <w:r w:rsidR="003A76DD" w:rsidRPr="000679E2">
        <w:rPr>
          <w:rFonts w:asciiTheme="majorHAnsi" w:hAnsiTheme="majorHAnsi"/>
          <w:sz w:val="28"/>
          <w:szCs w:val="26"/>
          <w:lang w:eastAsia="fr-FR"/>
        </w:rPr>
        <w:t>Rancière</w:t>
      </w:r>
      <w:proofErr w:type="spellEnd"/>
      <w:r w:rsidR="0023373C" w:rsidRPr="000679E2">
        <w:rPr>
          <w:rFonts w:asciiTheme="majorHAnsi" w:hAnsiTheme="majorHAnsi"/>
          <w:sz w:val="28"/>
          <w:szCs w:val="26"/>
          <w:lang w:eastAsia="fr-FR"/>
        </w:rPr>
        <w:t xml:space="preserve"> rejoint </w:t>
      </w:r>
      <w:r w:rsidR="00AC157D" w:rsidRPr="000679E2">
        <w:rPr>
          <w:rFonts w:asciiTheme="majorHAnsi" w:hAnsiTheme="majorHAnsi"/>
          <w:sz w:val="28"/>
          <w:szCs w:val="26"/>
          <w:lang w:eastAsia="fr-FR"/>
        </w:rPr>
        <w:t xml:space="preserve"> </w:t>
      </w:r>
      <w:r w:rsidR="009223B7" w:rsidRPr="000679E2">
        <w:rPr>
          <w:rFonts w:asciiTheme="majorHAnsi" w:hAnsiTheme="majorHAnsi"/>
          <w:sz w:val="28"/>
          <w:szCs w:val="26"/>
          <w:lang w:eastAsia="fr-FR"/>
        </w:rPr>
        <w:t xml:space="preserve">la passion de l’ignorance </w:t>
      </w:r>
      <w:r w:rsidR="00CA04D7" w:rsidRPr="000679E2">
        <w:rPr>
          <w:rFonts w:asciiTheme="majorHAnsi" w:hAnsiTheme="majorHAnsi"/>
          <w:sz w:val="28"/>
          <w:szCs w:val="26"/>
          <w:lang w:eastAsia="fr-FR"/>
        </w:rPr>
        <w:t>du pédagogue</w:t>
      </w:r>
      <w:r w:rsidR="009223B7" w:rsidRPr="000679E2">
        <w:rPr>
          <w:rFonts w:asciiTheme="majorHAnsi" w:hAnsiTheme="majorHAnsi"/>
          <w:sz w:val="28"/>
          <w:szCs w:val="26"/>
          <w:lang w:eastAsia="fr-FR"/>
        </w:rPr>
        <w:t xml:space="preserve"> </w:t>
      </w:r>
      <w:proofErr w:type="spellStart"/>
      <w:r w:rsidR="0023373C" w:rsidRPr="000679E2">
        <w:rPr>
          <w:rFonts w:asciiTheme="majorHAnsi" w:hAnsiTheme="majorHAnsi"/>
          <w:sz w:val="28"/>
          <w:szCs w:val="26"/>
          <w:lang w:eastAsia="fr-FR"/>
        </w:rPr>
        <w:t>Jacotot</w:t>
      </w:r>
      <w:proofErr w:type="spellEnd"/>
      <w:r w:rsidR="0023373C" w:rsidRPr="000679E2">
        <w:rPr>
          <w:rFonts w:asciiTheme="majorHAnsi" w:hAnsiTheme="majorHAnsi"/>
          <w:sz w:val="28"/>
          <w:szCs w:val="26"/>
          <w:lang w:eastAsia="fr-FR"/>
        </w:rPr>
        <w:t xml:space="preserve">. Si je m’attarde aujourd’hui sur la figure de </w:t>
      </w:r>
      <w:proofErr w:type="spellStart"/>
      <w:r w:rsidR="0023373C" w:rsidRPr="000679E2">
        <w:rPr>
          <w:rFonts w:asciiTheme="majorHAnsi" w:hAnsiTheme="majorHAnsi"/>
          <w:sz w:val="28"/>
          <w:szCs w:val="26"/>
          <w:lang w:eastAsia="fr-FR"/>
        </w:rPr>
        <w:t>Jacotot</w:t>
      </w:r>
      <w:proofErr w:type="spellEnd"/>
      <w:r w:rsidR="00FA1FF4" w:rsidRPr="000679E2">
        <w:rPr>
          <w:rFonts w:asciiTheme="majorHAnsi" w:hAnsiTheme="majorHAnsi"/>
          <w:sz w:val="28"/>
          <w:szCs w:val="26"/>
          <w:lang w:eastAsia="fr-FR"/>
        </w:rPr>
        <w:t xml:space="preserve"> c’est</w:t>
      </w:r>
      <w:r w:rsidR="008C76A7" w:rsidRPr="000679E2">
        <w:rPr>
          <w:rFonts w:asciiTheme="majorHAnsi" w:hAnsiTheme="majorHAnsi"/>
          <w:sz w:val="28"/>
          <w:szCs w:val="26"/>
          <w:lang w:eastAsia="fr-FR"/>
        </w:rPr>
        <w:t xml:space="preserve"> bien parce que la théorie que celui-ci</w:t>
      </w:r>
      <w:r w:rsidR="00FA1FF4" w:rsidRPr="000679E2">
        <w:rPr>
          <w:rFonts w:asciiTheme="majorHAnsi" w:hAnsiTheme="majorHAnsi"/>
          <w:sz w:val="28"/>
          <w:szCs w:val="26"/>
          <w:lang w:eastAsia="fr-FR"/>
        </w:rPr>
        <w:t xml:space="preserve"> développa me semble faire écho à la question de </w:t>
      </w:r>
      <w:r w:rsidR="008C76A7" w:rsidRPr="000679E2">
        <w:rPr>
          <w:rFonts w:asciiTheme="majorHAnsi" w:hAnsiTheme="majorHAnsi"/>
          <w:sz w:val="28"/>
          <w:szCs w:val="26"/>
          <w:lang w:eastAsia="fr-FR"/>
        </w:rPr>
        <w:t>« </w:t>
      </w:r>
      <w:r w:rsidR="00FA1FF4" w:rsidRPr="000679E2">
        <w:rPr>
          <w:rFonts w:asciiTheme="majorHAnsi" w:hAnsiTheme="majorHAnsi"/>
          <w:sz w:val="28"/>
          <w:szCs w:val="26"/>
          <w:lang w:eastAsia="fr-FR"/>
        </w:rPr>
        <w:t>la passion de l’ignorance</w:t>
      </w:r>
      <w:r w:rsidR="008C76A7" w:rsidRPr="000679E2">
        <w:rPr>
          <w:rFonts w:asciiTheme="majorHAnsi" w:hAnsiTheme="majorHAnsi"/>
          <w:sz w:val="28"/>
          <w:szCs w:val="26"/>
          <w:lang w:eastAsia="fr-FR"/>
        </w:rPr>
        <w:t> »</w:t>
      </w:r>
      <w:r w:rsidR="00356E93" w:rsidRPr="000679E2">
        <w:rPr>
          <w:rFonts w:asciiTheme="majorHAnsi" w:hAnsiTheme="majorHAnsi"/>
          <w:sz w:val="28"/>
          <w:szCs w:val="26"/>
          <w:lang w:eastAsia="fr-FR"/>
        </w:rPr>
        <w:t xml:space="preserve"> chez Lacan</w:t>
      </w:r>
      <w:r w:rsidR="00CC35FA" w:rsidRPr="000679E2">
        <w:rPr>
          <w:rFonts w:asciiTheme="majorHAnsi" w:hAnsiTheme="majorHAnsi"/>
          <w:sz w:val="28"/>
          <w:szCs w:val="26"/>
          <w:lang w:eastAsia="fr-FR"/>
        </w:rPr>
        <w:t>.  Cette théorie ou technique</w:t>
      </w:r>
      <w:r w:rsidR="00356E93" w:rsidRPr="000679E2">
        <w:rPr>
          <w:rFonts w:asciiTheme="majorHAnsi" w:hAnsiTheme="majorHAnsi"/>
          <w:sz w:val="28"/>
          <w:szCs w:val="26"/>
          <w:lang w:eastAsia="fr-FR"/>
        </w:rPr>
        <w:t xml:space="preserve"> dessine le trajet </w:t>
      </w:r>
      <w:r w:rsidR="006713AB" w:rsidRPr="000679E2">
        <w:rPr>
          <w:rFonts w:asciiTheme="majorHAnsi" w:hAnsiTheme="majorHAnsi"/>
          <w:sz w:val="28"/>
          <w:szCs w:val="26"/>
          <w:lang w:eastAsia="fr-FR"/>
        </w:rPr>
        <w:t>de l’apprenant ou de l’</w:t>
      </w:r>
      <w:r w:rsidR="00CC35FA" w:rsidRPr="000679E2">
        <w:rPr>
          <w:rFonts w:asciiTheme="majorHAnsi" w:hAnsiTheme="majorHAnsi"/>
          <w:sz w:val="28"/>
          <w:szCs w:val="26"/>
          <w:lang w:eastAsia="fr-FR"/>
        </w:rPr>
        <w:t>analysant ;</w:t>
      </w:r>
      <w:r w:rsidR="006713AB" w:rsidRPr="000679E2">
        <w:rPr>
          <w:rFonts w:asciiTheme="majorHAnsi" w:hAnsiTheme="majorHAnsi"/>
          <w:sz w:val="28"/>
          <w:szCs w:val="26"/>
          <w:lang w:eastAsia="fr-FR"/>
        </w:rPr>
        <w:t xml:space="preserve"> un trajet qui pourr</w:t>
      </w:r>
      <w:r w:rsidR="006F3F0D" w:rsidRPr="000679E2">
        <w:rPr>
          <w:rFonts w:asciiTheme="majorHAnsi" w:hAnsiTheme="majorHAnsi"/>
          <w:sz w:val="28"/>
          <w:szCs w:val="26"/>
          <w:lang w:eastAsia="fr-FR"/>
        </w:rPr>
        <w:t xml:space="preserve">ait se </w:t>
      </w:r>
      <w:proofErr w:type="spellStart"/>
      <w:r w:rsidR="006F3F0D" w:rsidRPr="000679E2">
        <w:rPr>
          <w:rFonts w:asciiTheme="majorHAnsi" w:hAnsiTheme="majorHAnsi"/>
          <w:sz w:val="28"/>
          <w:szCs w:val="26"/>
          <w:lang w:eastAsia="fr-FR"/>
        </w:rPr>
        <w:t>vectoriser</w:t>
      </w:r>
      <w:proofErr w:type="spellEnd"/>
      <w:r w:rsidR="006F3F0D" w:rsidRPr="000679E2">
        <w:rPr>
          <w:rFonts w:asciiTheme="majorHAnsi" w:hAnsiTheme="majorHAnsi"/>
          <w:sz w:val="28"/>
          <w:szCs w:val="26"/>
          <w:lang w:eastAsia="fr-FR"/>
        </w:rPr>
        <w:t xml:space="preserve"> ainsi : du « J</w:t>
      </w:r>
      <w:r w:rsidR="006713AB" w:rsidRPr="000679E2">
        <w:rPr>
          <w:rFonts w:asciiTheme="majorHAnsi" w:hAnsiTheme="majorHAnsi"/>
          <w:sz w:val="28"/>
          <w:szCs w:val="26"/>
          <w:lang w:eastAsia="fr-FR"/>
        </w:rPr>
        <w:t>e ne sais pas »</w:t>
      </w:r>
      <w:r w:rsidR="006F3F0D" w:rsidRPr="000679E2">
        <w:rPr>
          <w:rFonts w:asciiTheme="majorHAnsi" w:hAnsiTheme="majorHAnsi"/>
          <w:sz w:val="28"/>
          <w:szCs w:val="26"/>
          <w:lang w:eastAsia="fr-FR"/>
        </w:rPr>
        <w:t xml:space="preserve"> au « T</w:t>
      </w:r>
      <w:r w:rsidR="006713AB" w:rsidRPr="000679E2">
        <w:rPr>
          <w:rFonts w:asciiTheme="majorHAnsi" w:hAnsiTheme="majorHAnsi"/>
          <w:sz w:val="28"/>
          <w:szCs w:val="26"/>
          <w:lang w:eastAsia="fr-FR"/>
        </w:rPr>
        <w:t>u peux savoir ».</w:t>
      </w:r>
    </w:p>
    <w:p w:rsidR="00335DCA" w:rsidRPr="000679E2" w:rsidRDefault="00CA04D7" w:rsidP="002D50BD">
      <w:pPr>
        <w:spacing w:beforeLines="1" w:afterLines="1"/>
        <w:jc w:val="both"/>
        <w:rPr>
          <w:rFonts w:asciiTheme="majorHAnsi" w:hAnsiTheme="majorHAnsi" w:cs="Times New Roman"/>
          <w:sz w:val="28"/>
          <w:szCs w:val="20"/>
          <w:lang w:eastAsia="fr-FR"/>
        </w:rPr>
      </w:pPr>
      <w:r w:rsidRPr="000679E2">
        <w:rPr>
          <w:rFonts w:asciiTheme="majorHAnsi" w:hAnsiTheme="majorHAnsi" w:cs="Times New Roman"/>
          <w:sz w:val="28"/>
          <w:szCs w:val="20"/>
          <w:lang w:eastAsia="fr-FR"/>
        </w:rPr>
        <w:t>En 1789,</w:t>
      </w:r>
      <w:r w:rsidR="0093339B" w:rsidRPr="000679E2">
        <w:rPr>
          <w:rFonts w:asciiTheme="majorHAnsi" w:hAnsiTheme="majorHAnsi" w:cs="Times New Roman"/>
          <w:sz w:val="28"/>
          <w:szCs w:val="20"/>
          <w:lang w:eastAsia="fr-FR"/>
        </w:rPr>
        <w:t xml:space="preserve"> </w:t>
      </w:r>
      <w:proofErr w:type="spellStart"/>
      <w:r w:rsidR="00463C63" w:rsidRPr="000679E2">
        <w:rPr>
          <w:rFonts w:asciiTheme="majorHAnsi" w:hAnsiTheme="majorHAnsi" w:cs="Times New Roman"/>
          <w:sz w:val="28"/>
          <w:szCs w:val="20"/>
          <w:lang w:eastAsia="fr-FR"/>
        </w:rPr>
        <w:t>Jacotot</w:t>
      </w:r>
      <w:proofErr w:type="spellEnd"/>
      <w:r w:rsidR="00463C63" w:rsidRPr="000679E2">
        <w:rPr>
          <w:rFonts w:asciiTheme="majorHAnsi" w:hAnsiTheme="majorHAnsi" w:cs="Times New Roman"/>
          <w:sz w:val="28"/>
          <w:szCs w:val="20"/>
          <w:lang w:eastAsia="fr-FR"/>
        </w:rPr>
        <w:t xml:space="preserve"> a 19 ans. Il enseigne alors la rhétorique à Dijon et se prépare au métier d’avocat. En 1792, il sert en tant qu’artilleur dans les armées de la République qui se battent alors pour protéger la Révolution de l’o</w:t>
      </w:r>
      <w:r w:rsidR="00D61FCB" w:rsidRPr="000679E2">
        <w:rPr>
          <w:rFonts w:asciiTheme="majorHAnsi" w:hAnsiTheme="majorHAnsi" w:cs="Times New Roman"/>
          <w:sz w:val="28"/>
          <w:szCs w:val="20"/>
          <w:lang w:eastAsia="fr-FR"/>
        </w:rPr>
        <w:t>ffensive contre-révolutionnaire. I</w:t>
      </w:r>
      <w:r w:rsidR="00463C63" w:rsidRPr="000679E2">
        <w:rPr>
          <w:rFonts w:asciiTheme="majorHAnsi" w:hAnsiTheme="majorHAnsi" w:cs="Times New Roman"/>
          <w:sz w:val="28"/>
          <w:szCs w:val="20"/>
          <w:lang w:eastAsia="fr-FR"/>
        </w:rPr>
        <w:t>l devient ensuite secrétaire du ministre de la Guerre et substitut du directeur de l’École Polytechnique. Revenu à Dijon</w:t>
      </w:r>
      <w:r w:rsidR="00D61FCB" w:rsidRPr="000679E2">
        <w:rPr>
          <w:rFonts w:asciiTheme="majorHAnsi" w:hAnsiTheme="majorHAnsi" w:cs="Times New Roman"/>
          <w:sz w:val="28"/>
          <w:szCs w:val="20"/>
          <w:lang w:eastAsia="fr-FR"/>
        </w:rPr>
        <w:t>, il enseigne</w:t>
      </w:r>
      <w:r w:rsidR="00463C63" w:rsidRPr="000679E2">
        <w:rPr>
          <w:rFonts w:asciiTheme="majorHAnsi" w:hAnsiTheme="majorHAnsi" w:cs="Times New Roman"/>
          <w:sz w:val="28"/>
          <w:szCs w:val="20"/>
          <w:lang w:eastAsia="fr-FR"/>
        </w:rPr>
        <w:t xml:space="preserve"> les mathématiques, le droit, les langues anciennes. En 1815, il est élu député, mais le retour des Bourbons ouvrant la période</w:t>
      </w:r>
      <w:r w:rsidR="008D17CC" w:rsidRPr="000679E2">
        <w:rPr>
          <w:rFonts w:asciiTheme="majorHAnsi" w:hAnsiTheme="majorHAnsi" w:cs="Times New Roman"/>
          <w:sz w:val="28"/>
          <w:szCs w:val="20"/>
          <w:lang w:eastAsia="fr-FR"/>
        </w:rPr>
        <w:t xml:space="preserve"> </w:t>
      </w:r>
      <w:r w:rsidR="00463C63" w:rsidRPr="000679E2">
        <w:rPr>
          <w:rFonts w:asciiTheme="majorHAnsi" w:hAnsiTheme="majorHAnsi" w:cs="Times New Roman"/>
          <w:sz w:val="28"/>
          <w:szCs w:val="20"/>
          <w:lang w:eastAsia="fr-FR"/>
        </w:rPr>
        <w:t xml:space="preserve"> conservatrice de</w:t>
      </w:r>
      <w:r w:rsidR="00E633C1" w:rsidRPr="000679E2">
        <w:rPr>
          <w:rFonts w:asciiTheme="majorHAnsi" w:hAnsiTheme="majorHAnsi" w:cs="Times New Roman"/>
          <w:sz w:val="28"/>
          <w:szCs w:val="20"/>
          <w:lang w:eastAsia="fr-FR"/>
        </w:rPr>
        <w:t xml:space="preserve"> la Restauration le conduit à son </w:t>
      </w:r>
      <w:r w:rsidR="00463C63" w:rsidRPr="000679E2">
        <w:rPr>
          <w:rFonts w:asciiTheme="majorHAnsi" w:hAnsiTheme="majorHAnsi" w:cs="Times New Roman"/>
          <w:sz w:val="28"/>
          <w:szCs w:val="20"/>
          <w:lang w:eastAsia="fr-FR"/>
        </w:rPr>
        <w:t>exil aux Pays-Bas où il trouve un poste de lecteur de littérature française</w:t>
      </w:r>
      <w:r w:rsidR="006D0767" w:rsidRPr="000679E2">
        <w:rPr>
          <w:rFonts w:asciiTheme="majorHAnsi" w:hAnsiTheme="majorHAnsi" w:cs="Times New Roman"/>
          <w:sz w:val="28"/>
          <w:szCs w:val="20"/>
          <w:lang w:eastAsia="fr-FR"/>
        </w:rPr>
        <w:t xml:space="preserve"> à l’université de Louvain. </w:t>
      </w:r>
    </w:p>
    <w:p w:rsidR="003449A8" w:rsidRPr="000679E2" w:rsidRDefault="003449A8" w:rsidP="002D50BD">
      <w:pPr>
        <w:spacing w:beforeLines="1" w:afterLines="1"/>
        <w:jc w:val="both"/>
        <w:rPr>
          <w:rFonts w:asciiTheme="majorHAnsi" w:hAnsiTheme="majorHAnsi" w:cs="Times New Roman"/>
          <w:sz w:val="28"/>
          <w:szCs w:val="20"/>
          <w:lang w:eastAsia="fr-FR"/>
        </w:rPr>
      </w:pPr>
    </w:p>
    <w:p w:rsidR="00335DCA" w:rsidRPr="000679E2" w:rsidRDefault="006D0767" w:rsidP="002D50BD">
      <w:pPr>
        <w:spacing w:beforeLines="1" w:afterLines="1"/>
        <w:jc w:val="both"/>
        <w:rPr>
          <w:rFonts w:asciiTheme="majorHAnsi" w:hAnsiTheme="majorHAnsi" w:cs="Times New Roman"/>
          <w:sz w:val="28"/>
          <w:szCs w:val="20"/>
          <w:lang w:eastAsia="fr-FR"/>
        </w:rPr>
      </w:pPr>
      <w:r w:rsidRPr="000679E2">
        <w:rPr>
          <w:rFonts w:asciiTheme="majorHAnsi" w:hAnsiTheme="majorHAnsi" w:cs="Times New Roman"/>
          <w:sz w:val="28"/>
          <w:szCs w:val="20"/>
          <w:lang w:eastAsia="fr-FR"/>
        </w:rPr>
        <w:t>C</w:t>
      </w:r>
      <w:r w:rsidR="00463C63" w:rsidRPr="000679E2">
        <w:rPr>
          <w:rFonts w:asciiTheme="majorHAnsi" w:hAnsiTheme="majorHAnsi" w:cs="Times New Roman"/>
          <w:sz w:val="28"/>
          <w:szCs w:val="20"/>
          <w:lang w:eastAsia="fr-FR"/>
        </w:rPr>
        <w:t>’est pendant son enseignement qu’a lieu en 1818 l’événement qui va changer sa vie. Comment apprendre le français à des étudiants h</w:t>
      </w:r>
      <w:r w:rsidR="00153B60" w:rsidRPr="000679E2">
        <w:rPr>
          <w:rFonts w:asciiTheme="majorHAnsi" w:hAnsiTheme="majorHAnsi" w:cs="Times New Roman"/>
          <w:sz w:val="28"/>
          <w:szCs w:val="20"/>
          <w:lang w:eastAsia="fr-FR"/>
        </w:rPr>
        <w:t xml:space="preserve">ollandais dont </w:t>
      </w:r>
      <w:proofErr w:type="spellStart"/>
      <w:r w:rsidR="00153B60" w:rsidRPr="000679E2">
        <w:rPr>
          <w:rFonts w:asciiTheme="majorHAnsi" w:hAnsiTheme="majorHAnsi" w:cs="Times New Roman"/>
          <w:sz w:val="28"/>
          <w:szCs w:val="20"/>
          <w:lang w:eastAsia="fr-FR"/>
        </w:rPr>
        <w:t>Jacotot</w:t>
      </w:r>
      <w:proofErr w:type="spellEnd"/>
      <w:r w:rsidR="00153B60" w:rsidRPr="000679E2">
        <w:rPr>
          <w:rFonts w:asciiTheme="majorHAnsi" w:hAnsiTheme="majorHAnsi" w:cs="Times New Roman"/>
          <w:sz w:val="28"/>
          <w:szCs w:val="20"/>
          <w:lang w:eastAsia="fr-FR"/>
        </w:rPr>
        <w:t xml:space="preserve"> ne connaî</w:t>
      </w:r>
      <w:r w:rsidR="00463C63" w:rsidRPr="000679E2">
        <w:rPr>
          <w:rFonts w:asciiTheme="majorHAnsi" w:hAnsiTheme="majorHAnsi" w:cs="Times New Roman"/>
          <w:sz w:val="28"/>
          <w:szCs w:val="20"/>
          <w:lang w:eastAsia="fr-FR"/>
        </w:rPr>
        <w:t xml:space="preserve">t pas la langue ? </w:t>
      </w:r>
      <w:r w:rsidR="007E74E5" w:rsidRPr="000679E2">
        <w:rPr>
          <w:rFonts w:asciiTheme="majorHAnsi" w:hAnsiTheme="majorHAnsi" w:cs="Times New Roman"/>
          <w:sz w:val="28"/>
          <w:szCs w:val="20"/>
          <w:lang w:eastAsia="fr-FR"/>
        </w:rPr>
        <w:t>Il proposa</w:t>
      </w:r>
      <w:r w:rsidR="00C24DD9" w:rsidRPr="000679E2">
        <w:rPr>
          <w:rFonts w:asciiTheme="majorHAnsi" w:hAnsiTheme="majorHAnsi" w:cs="Times New Roman"/>
          <w:sz w:val="28"/>
          <w:szCs w:val="20"/>
          <w:lang w:eastAsia="fr-FR"/>
        </w:rPr>
        <w:t xml:space="preserve"> à ses étudiants u</w:t>
      </w:r>
      <w:r w:rsidR="00463C63" w:rsidRPr="000679E2">
        <w:rPr>
          <w:rFonts w:asciiTheme="majorHAnsi" w:hAnsiTheme="majorHAnsi" w:cs="Times New Roman"/>
          <w:sz w:val="28"/>
          <w:szCs w:val="20"/>
          <w:lang w:eastAsia="fr-FR"/>
        </w:rPr>
        <w:t xml:space="preserve">ne version bilingue de </w:t>
      </w:r>
      <w:r w:rsidR="00463C63" w:rsidRPr="000679E2">
        <w:rPr>
          <w:rFonts w:asciiTheme="majorHAnsi" w:hAnsiTheme="majorHAnsi" w:cs="Times New Roman"/>
          <w:i/>
          <w:sz w:val="28"/>
          <w:szCs w:val="20"/>
          <w:lang w:eastAsia="fr-FR"/>
        </w:rPr>
        <w:t>Télémaque</w:t>
      </w:r>
      <w:r w:rsidR="00463C63" w:rsidRPr="000679E2">
        <w:rPr>
          <w:rFonts w:asciiTheme="majorHAnsi" w:hAnsiTheme="majorHAnsi" w:cs="Times New Roman"/>
          <w:sz w:val="28"/>
          <w:szCs w:val="20"/>
          <w:lang w:eastAsia="fr-FR"/>
        </w:rPr>
        <w:t xml:space="preserve"> (1699) de Fénelon</w:t>
      </w:r>
      <w:r w:rsidR="00FF78F6" w:rsidRPr="000679E2">
        <w:rPr>
          <w:rFonts w:asciiTheme="majorHAnsi" w:hAnsiTheme="majorHAnsi" w:cs="Times New Roman"/>
          <w:sz w:val="28"/>
          <w:szCs w:val="20"/>
          <w:lang w:eastAsia="fr-FR"/>
        </w:rPr>
        <w:t>. « </w:t>
      </w:r>
      <w:r w:rsidR="00324236" w:rsidRPr="000679E2">
        <w:rPr>
          <w:rFonts w:asciiTheme="majorHAnsi" w:hAnsiTheme="majorHAnsi" w:cs="Times New Roman"/>
          <w:sz w:val="28"/>
          <w:szCs w:val="20"/>
          <w:lang w:eastAsia="fr-FR"/>
        </w:rPr>
        <w:t xml:space="preserve"> Il fit remettre le livre aux étudiants par un interprète</w:t>
      </w:r>
      <w:r w:rsidR="00463C63" w:rsidRPr="000679E2">
        <w:rPr>
          <w:rFonts w:asciiTheme="majorHAnsi" w:hAnsiTheme="majorHAnsi" w:cs="Times New Roman"/>
          <w:sz w:val="28"/>
          <w:szCs w:val="20"/>
          <w:lang w:eastAsia="fr-FR"/>
        </w:rPr>
        <w:t xml:space="preserve"> </w:t>
      </w:r>
      <w:r w:rsidR="00C24DD9" w:rsidRPr="000679E2">
        <w:rPr>
          <w:rFonts w:asciiTheme="majorHAnsi" w:hAnsiTheme="majorHAnsi" w:cs="Times New Roman"/>
          <w:sz w:val="28"/>
          <w:szCs w:val="20"/>
          <w:lang w:eastAsia="fr-FR"/>
        </w:rPr>
        <w:t>et</w:t>
      </w:r>
      <w:r w:rsidR="00463C63" w:rsidRPr="000679E2">
        <w:rPr>
          <w:rFonts w:asciiTheme="majorHAnsi" w:hAnsiTheme="majorHAnsi" w:cs="Times New Roman"/>
          <w:sz w:val="28"/>
          <w:szCs w:val="20"/>
          <w:lang w:eastAsia="fr-FR"/>
        </w:rPr>
        <w:t xml:space="preserve"> </w:t>
      </w:r>
      <w:r w:rsidR="00C24DD9" w:rsidRPr="000679E2">
        <w:rPr>
          <w:rFonts w:asciiTheme="majorHAnsi" w:hAnsiTheme="majorHAnsi" w:cs="Times New Roman"/>
          <w:sz w:val="28"/>
          <w:szCs w:val="20"/>
          <w:lang w:eastAsia="fr-FR"/>
        </w:rPr>
        <w:t xml:space="preserve">leur </w:t>
      </w:r>
      <w:r w:rsidR="00324236" w:rsidRPr="000679E2">
        <w:rPr>
          <w:rFonts w:asciiTheme="majorHAnsi" w:hAnsiTheme="majorHAnsi" w:cs="Times New Roman"/>
          <w:sz w:val="28"/>
          <w:szCs w:val="20"/>
          <w:lang w:eastAsia="fr-FR"/>
        </w:rPr>
        <w:t>demanda</w:t>
      </w:r>
      <w:r w:rsidR="00463C63" w:rsidRPr="000679E2">
        <w:rPr>
          <w:rFonts w:asciiTheme="majorHAnsi" w:hAnsiTheme="majorHAnsi" w:cs="Times New Roman"/>
          <w:sz w:val="28"/>
          <w:szCs w:val="20"/>
          <w:lang w:eastAsia="fr-FR"/>
        </w:rPr>
        <w:t xml:space="preserve">  d’apprendre </w:t>
      </w:r>
      <w:r w:rsidR="00324236" w:rsidRPr="000679E2">
        <w:rPr>
          <w:rFonts w:asciiTheme="majorHAnsi" w:hAnsiTheme="majorHAnsi" w:cs="Times New Roman"/>
          <w:sz w:val="28"/>
          <w:szCs w:val="20"/>
          <w:lang w:eastAsia="fr-FR"/>
        </w:rPr>
        <w:t>le texte françai</w:t>
      </w:r>
      <w:r w:rsidR="00AF775D" w:rsidRPr="000679E2">
        <w:rPr>
          <w:rFonts w:asciiTheme="majorHAnsi" w:hAnsiTheme="majorHAnsi" w:cs="Times New Roman"/>
          <w:sz w:val="28"/>
          <w:szCs w:val="20"/>
          <w:lang w:eastAsia="fr-FR"/>
        </w:rPr>
        <w:t>s en s’aidant de la traduction. Quand ils eurent atteint la moitié du premier livre, il leur fit dire de répéter sans cesse ce qu’ils avaient appris</w:t>
      </w:r>
      <w:r w:rsidR="00194188" w:rsidRPr="000679E2">
        <w:rPr>
          <w:rFonts w:asciiTheme="majorHAnsi" w:hAnsiTheme="majorHAnsi" w:cs="Times New Roman"/>
          <w:sz w:val="28"/>
          <w:szCs w:val="20"/>
          <w:lang w:eastAsia="fr-FR"/>
        </w:rPr>
        <w:t xml:space="preserve"> et de se contenter de lire le reste pour être à même de le raconter</w:t>
      </w:r>
      <w:r w:rsidR="00D71698" w:rsidRPr="000679E2">
        <w:rPr>
          <w:rStyle w:val="Marquenotebasdepage"/>
          <w:rFonts w:asciiTheme="majorHAnsi" w:hAnsiTheme="majorHAnsi" w:cs="Times New Roman"/>
          <w:sz w:val="28"/>
          <w:szCs w:val="20"/>
          <w:lang w:eastAsia="fr-FR"/>
        </w:rPr>
        <w:footnoteReference w:id="6"/>
      </w:r>
      <w:r w:rsidR="00120DE4" w:rsidRPr="000679E2">
        <w:rPr>
          <w:rFonts w:asciiTheme="majorHAnsi" w:hAnsiTheme="majorHAnsi" w:cs="Times New Roman"/>
          <w:sz w:val="28"/>
          <w:szCs w:val="20"/>
          <w:lang w:eastAsia="fr-FR"/>
        </w:rPr>
        <w:t> ».</w:t>
      </w:r>
      <w:r w:rsidR="00194188" w:rsidRPr="000679E2">
        <w:rPr>
          <w:rFonts w:asciiTheme="majorHAnsi" w:hAnsiTheme="majorHAnsi" w:cs="Times New Roman"/>
          <w:sz w:val="28"/>
          <w:szCs w:val="20"/>
          <w:lang w:eastAsia="fr-FR"/>
        </w:rPr>
        <w:t xml:space="preserve"> </w:t>
      </w:r>
      <w:r w:rsidR="00463C63" w:rsidRPr="000679E2">
        <w:rPr>
          <w:rFonts w:asciiTheme="majorHAnsi" w:hAnsiTheme="majorHAnsi" w:cs="Times New Roman"/>
          <w:sz w:val="28"/>
          <w:szCs w:val="20"/>
          <w:lang w:eastAsia="fr-FR"/>
        </w:rPr>
        <w:t xml:space="preserve"> La réussite de cette expérie</w:t>
      </w:r>
      <w:r w:rsidR="00D71698" w:rsidRPr="000679E2">
        <w:rPr>
          <w:rFonts w:asciiTheme="majorHAnsi" w:hAnsiTheme="majorHAnsi" w:cs="Times New Roman"/>
          <w:sz w:val="28"/>
          <w:szCs w:val="20"/>
          <w:lang w:eastAsia="fr-FR"/>
        </w:rPr>
        <w:t>nce dépassa</w:t>
      </w:r>
      <w:r w:rsidR="00463C63" w:rsidRPr="000679E2">
        <w:rPr>
          <w:rFonts w:asciiTheme="majorHAnsi" w:hAnsiTheme="majorHAnsi" w:cs="Times New Roman"/>
          <w:sz w:val="28"/>
          <w:szCs w:val="20"/>
          <w:lang w:eastAsia="fr-FR"/>
        </w:rPr>
        <w:t xml:space="preserve"> largement les espérances du professeur. Les étudiants, en plu</w:t>
      </w:r>
      <w:r w:rsidR="00D71698" w:rsidRPr="000679E2">
        <w:rPr>
          <w:rFonts w:asciiTheme="majorHAnsi" w:hAnsiTheme="majorHAnsi" w:cs="Times New Roman"/>
          <w:sz w:val="28"/>
          <w:szCs w:val="20"/>
          <w:lang w:eastAsia="fr-FR"/>
        </w:rPr>
        <w:t>s de ma</w:t>
      </w:r>
      <w:r w:rsidR="00120DE4" w:rsidRPr="000679E2">
        <w:rPr>
          <w:rFonts w:asciiTheme="majorHAnsi" w:hAnsiTheme="majorHAnsi" w:cs="Times New Roman"/>
          <w:sz w:val="28"/>
          <w:szCs w:val="20"/>
          <w:lang w:eastAsia="fr-FR"/>
        </w:rPr>
        <w:t>îtriser le français, se montrèrent</w:t>
      </w:r>
      <w:r w:rsidR="00463C63" w:rsidRPr="000679E2">
        <w:rPr>
          <w:rFonts w:asciiTheme="majorHAnsi" w:hAnsiTheme="majorHAnsi" w:cs="Times New Roman"/>
          <w:sz w:val="28"/>
          <w:szCs w:val="20"/>
          <w:lang w:eastAsia="fr-FR"/>
        </w:rPr>
        <w:t xml:space="preserve"> capables de composer des dissert</w:t>
      </w:r>
      <w:r w:rsidR="00E52FC0" w:rsidRPr="000679E2">
        <w:rPr>
          <w:rFonts w:asciiTheme="majorHAnsi" w:hAnsiTheme="majorHAnsi" w:cs="Times New Roman"/>
          <w:sz w:val="28"/>
          <w:szCs w:val="20"/>
          <w:lang w:eastAsia="fr-FR"/>
        </w:rPr>
        <w:t>ations. « Combien ne fut-il pas surpris de découvrir que ces élèves, livrés à eux-mêmes, s’étaient tirés de ce pas difficile aussi bien que l’auraient fait beaucoup de Français</w:t>
      </w:r>
      <w:r w:rsidR="006F1050" w:rsidRPr="000679E2">
        <w:rPr>
          <w:rFonts w:asciiTheme="majorHAnsi" w:hAnsiTheme="majorHAnsi" w:cs="Times New Roman"/>
          <w:sz w:val="28"/>
          <w:szCs w:val="20"/>
          <w:lang w:eastAsia="fr-FR"/>
        </w:rPr>
        <w:t>.</w:t>
      </w:r>
      <w:r w:rsidR="006F1050" w:rsidRPr="000679E2">
        <w:rPr>
          <w:rFonts w:asciiTheme="majorHAnsi" w:hAnsiTheme="majorHAnsi" w:cs="Times New Roman"/>
          <w:sz w:val="28"/>
          <w:szCs w:val="20"/>
          <w:lang w:eastAsia="fr-FR"/>
        </w:rPr>
        <w:sym w:font="Symbol" w:char="F05B"/>
      </w:r>
      <w:r w:rsidR="006F1050" w:rsidRPr="000679E2">
        <w:rPr>
          <w:rFonts w:asciiTheme="majorHAnsi" w:hAnsiTheme="majorHAnsi" w:cs="Times New Roman"/>
          <w:sz w:val="28"/>
          <w:szCs w:val="20"/>
          <w:lang w:eastAsia="fr-FR"/>
        </w:rPr>
        <w:t>…</w:t>
      </w:r>
      <w:r w:rsidR="006F1050" w:rsidRPr="000679E2">
        <w:rPr>
          <w:rFonts w:asciiTheme="majorHAnsi" w:hAnsiTheme="majorHAnsi" w:cs="Times New Roman"/>
          <w:sz w:val="28"/>
          <w:szCs w:val="20"/>
          <w:lang w:eastAsia="fr-FR"/>
        </w:rPr>
        <w:sym w:font="Symbol" w:char="F05D"/>
      </w:r>
      <w:r w:rsidR="006F1050" w:rsidRPr="000679E2">
        <w:rPr>
          <w:rFonts w:asciiTheme="majorHAnsi" w:hAnsiTheme="majorHAnsi" w:cs="Times New Roman"/>
          <w:sz w:val="28"/>
          <w:szCs w:val="20"/>
          <w:lang w:eastAsia="fr-FR"/>
        </w:rPr>
        <w:t xml:space="preserve"> Tous les hommes étaient-ils donc capables de comprendre </w:t>
      </w:r>
      <w:r w:rsidR="00EA2273" w:rsidRPr="000679E2">
        <w:rPr>
          <w:rFonts w:asciiTheme="majorHAnsi" w:hAnsiTheme="majorHAnsi" w:cs="Times New Roman"/>
          <w:sz w:val="28"/>
          <w:szCs w:val="20"/>
          <w:lang w:eastAsia="fr-FR"/>
        </w:rPr>
        <w:t>ce que d’autres avaient fait et compris</w:t>
      </w:r>
      <w:r w:rsidR="00EA2273" w:rsidRPr="000679E2">
        <w:rPr>
          <w:rStyle w:val="Marquenotebasdepage"/>
          <w:rFonts w:asciiTheme="majorHAnsi" w:hAnsiTheme="majorHAnsi" w:cs="Times New Roman"/>
          <w:sz w:val="28"/>
          <w:szCs w:val="20"/>
          <w:lang w:eastAsia="fr-FR"/>
        </w:rPr>
        <w:footnoteReference w:id="7"/>
      </w:r>
      <w:r w:rsidR="0065552C" w:rsidRPr="000679E2">
        <w:rPr>
          <w:rFonts w:asciiTheme="majorHAnsi" w:hAnsiTheme="majorHAnsi" w:cs="Times New Roman"/>
          <w:sz w:val="28"/>
          <w:szCs w:val="20"/>
          <w:lang w:eastAsia="fr-FR"/>
        </w:rPr>
        <w:t xml:space="preserve"> ». </w:t>
      </w:r>
    </w:p>
    <w:p w:rsidR="0065552C" w:rsidRPr="000679E2" w:rsidRDefault="0065552C" w:rsidP="002D50BD">
      <w:pPr>
        <w:spacing w:beforeLines="1" w:afterLines="1"/>
        <w:jc w:val="both"/>
        <w:rPr>
          <w:rFonts w:asciiTheme="majorHAnsi" w:hAnsiTheme="majorHAnsi" w:cs="Times New Roman"/>
          <w:sz w:val="28"/>
          <w:szCs w:val="20"/>
          <w:lang w:eastAsia="fr-FR"/>
        </w:rPr>
      </w:pPr>
    </w:p>
    <w:p w:rsidR="00335DCA" w:rsidRPr="000679E2" w:rsidRDefault="0065552C" w:rsidP="002D50BD">
      <w:pPr>
        <w:spacing w:beforeLines="1" w:afterLines="1"/>
        <w:jc w:val="both"/>
        <w:rPr>
          <w:rFonts w:asciiTheme="majorHAnsi" w:hAnsiTheme="majorHAnsi" w:cs="Times New Roman"/>
          <w:sz w:val="28"/>
          <w:szCs w:val="20"/>
          <w:lang w:eastAsia="fr-FR"/>
        </w:rPr>
      </w:pPr>
      <w:r w:rsidRPr="000679E2">
        <w:rPr>
          <w:rFonts w:asciiTheme="majorHAnsi" w:hAnsiTheme="majorHAnsi" w:cs="Times New Roman"/>
          <w:sz w:val="28"/>
          <w:szCs w:val="20"/>
          <w:lang w:eastAsia="fr-FR"/>
        </w:rPr>
        <w:t xml:space="preserve">Cette </w:t>
      </w:r>
      <w:r w:rsidR="003F0F0D" w:rsidRPr="000679E2">
        <w:rPr>
          <w:rFonts w:asciiTheme="majorHAnsi" w:hAnsiTheme="majorHAnsi" w:cs="Times New Roman"/>
          <w:sz w:val="28"/>
          <w:szCs w:val="20"/>
          <w:lang w:eastAsia="fr-FR"/>
        </w:rPr>
        <w:t>« </w:t>
      </w:r>
      <w:r w:rsidRPr="000679E2">
        <w:rPr>
          <w:rFonts w:asciiTheme="majorHAnsi" w:hAnsiTheme="majorHAnsi" w:cs="Times New Roman"/>
          <w:sz w:val="28"/>
          <w:szCs w:val="20"/>
          <w:lang w:eastAsia="fr-FR"/>
        </w:rPr>
        <w:t>expérience de hasard</w:t>
      </w:r>
      <w:r w:rsidR="003F0F0D" w:rsidRPr="000679E2">
        <w:rPr>
          <w:rFonts w:asciiTheme="majorHAnsi" w:hAnsiTheme="majorHAnsi" w:cs="Times New Roman"/>
          <w:sz w:val="28"/>
          <w:szCs w:val="20"/>
          <w:lang w:eastAsia="fr-FR"/>
        </w:rPr>
        <w:t> »</w:t>
      </w:r>
      <w:r w:rsidRPr="000679E2">
        <w:rPr>
          <w:rFonts w:asciiTheme="majorHAnsi" w:hAnsiTheme="majorHAnsi" w:cs="Times New Roman"/>
          <w:sz w:val="28"/>
          <w:szCs w:val="20"/>
          <w:lang w:eastAsia="fr-FR"/>
        </w:rPr>
        <w:t xml:space="preserve"> provoqua une révolution dans son esprit</w:t>
      </w:r>
      <w:r w:rsidR="00FE4191" w:rsidRPr="000679E2">
        <w:rPr>
          <w:rFonts w:asciiTheme="majorHAnsi" w:hAnsiTheme="majorHAnsi" w:cs="Times New Roman"/>
          <w:sz w:val="28"/>
          <w:szCs w:val="20"/>
          <w:lang w:eastAsia="fr-FR"/>
        </w:rPr>
        <w:t xml:space="preserve"> et il commença à élaborer</w:t>
      </w:r>
      <w:r w:rsidR="00537D2F" w:rsidRPr="000679E2">
        <w:rPr>
          <w:rFonts w:asciiTheme="majorHAnsi" w:hAnsiTheme="majorHAnsi" w:cs="Times New Roman"/>
          <w:sz w:val="28"/>
          <w:szCs w:val="20"/>
          <w:lang w:eastAsia="fr-FR"/>
        </w:rPr>
        <w:t xml:space="preserve"> ce qu’il nomma « l’émancipation intellectuelle ». </w:t>
      </w:r>
      <w:r w:rsidR="002D6187" w:rsidRPr="000679E2">
        <w:rPr>
          <w:rFonts w:asciiTheme="majorHAnsi" w:hAnsiTheme="majorHAnsi" w:cs="Times New Roman"/>
          <w:sz w:val="28"/>
          <w:szCs w:val="20"/>
          <w:lang w:eastAsia="fr-FR"/>
        </w:rPr>
        <w:t>Il abandonna</w:t>
      </w:r>
      <w:r w:rsidR="00375C7B" w:rsidRPr="000679E2">
        <w:rPr>
          <w:rFonts w:asciiTheme="majorHAnsi" w:hAnsiTheme="majorHAnsi" w:cs="Times New Roman"/>
          <w:sz w:val="28"/>
          <w:szCs w:val="20"/>
          <w:lang w:eastAsia="fr-FR"/>
        </w:rPr>
        <w:t xml:space="preserve"> alors le système d’enseignement classique </w:t>
      </w:r>
      <w:r w:rsidR="0055755E" w:rsidRPr="000679E2">
        <w:rPr>
          <w:rFonts w:asciiTheme="majorHAnsi" w:hAnsiTheme="majorHAnsi" w:cs="Times New Roman"/>
          <w:sz w:val="28"/>
          <w:szCs w:val="20"/>
          <w:lang w:eastAsia="fr-FR"/>
        </w:rPr>
        <w:t>qu’il avait appliqué</w:t>
      </w:r>
      <w:r w:rsidR="009F3EBA" w:rsidRPr="000679E2">
        <w:rPr>
          <w:rFonts w:asciiTheme="majorHAnsi" w:hAnsiTheme="majorHAnsi" w:cs="Times New Roman"/>
          <w:sz w:val="28"/>
          <w:szCs w:val="20"/>
          <w:lang w:eastAsia="fr-FR"/>
        </w:rPr>
        <w:t xml:space="preserve"> et auquel il avait cru </w:t>
      </w:r>
      <w:r w:rsidR="0060279B" w:rsidRPr="000679E2">
        <w:rPr>
          <w:rFonts w:asciiTheme="majorHAnsi" w:hAnsiTheme="majorHAnsi" w:cs="Times New Roman"/>
          <w:sz w:val="28"/>
          <w:szCs w:val="20"/>
          <w:lang w:eastAsia="fr-FR"/>
        </w:rPr>
        <w:t xml:space="preserve">en professeur consciencieux, </w:t>
      </w:r>
      <w:r w:rsidR="00D12373" w:rsidRPr="000679E2">
        <w:rPr>
          <w:rFonts w:asciiTheme="majorHAnsi" w:hAnsiTheme="majorHAnsi" w:cs="Times New Roman"/>
          <w:sz w:val="28"/>
          <w:szCs w:val="20"/>
          <w:lang w:eastAsia="fr-FR"/>
        </w:rPr>
        <w:t xml:space="preserve">un </w:t>
      </w:r>
      <w:r w:rsidR="0060279B" w:rsidRPr="000679E2">
        <w:rPr>
          <w:rFonts w:asciiTheme="majorHAnsi" w:hAnsiTheme="majorHAnsi" w:cs="Times New Roman"/>
          <w:sz w:val="28"/>
          <w:szCs w:val="20"/>
          <w:lang w:eastAsia="fr-FR"/>
        </w:rPr>
        <w:t xml:space="preserve">système  </w:t>
      </w:r>
      <w:r w:rsidR="00375C7B" w:rsidRPr="000679E2">
        <w:rPr>
          <w:rFonts w:asciiTheme="majorHAnsi" w:hAnsiTheme="majorHAnsi" w:cs="Times New Roman"/>
          <w:sz w:val="28"/>
          <w:szCs w:val="20"/>
          <w:lang w:eastAsia="fr-FR"/>
        </w:rPr>
        <w:t xml:space="preserve">basé sur </w:t>
      </w:r>
      <w:r w:rsidR="009F3EBA" w:rsidRPr="000679E2">
        <w:rPr>
          <w:rFonts w:asciiTheme="majorHAnsi" w:hAnsiTheme="majorHAnsi" w:cs="Times New Roman"/>
          <w:sz w:val="28"/>
          <w:szCs w:val="20"/>
          <w:lang w:eastAsia="fr-FR"/>
        </w:rPr>
        <w:t xml:space="preserve">la transmission des connaissances pour élever par </w:t>
      </w:r>
      <w:r w:rsidR="009F3EBA" w:rsidRPr="000679E2">
        <w:rPr>
          <w:rFonts w:asciiTheme="majorHAnsi" w:hAnsiTheme="majorHAnsi" w:cs="Times New Roman"/>
          <w:i/>
          <w:sz w:val="28"/>
          <w:szCs w:val="20"/>
          <w:lang w:eastAsia="fr-FR"/>
        </w:rPr>
        <w:t>degrés</w:t>
      </w:r>
      <w:r w:rsidR="009F3EBA" w:rsidRPr="000679E2">
        <w:rPr>
          <w:rFonts w:asciiTheme="majorHAnsi" w:hAnsiTheme="majorHAnsi" w:cs="Times New Roman"/>
          <w:sz w:val="28"/>
          <w:szCs w:val="20"/>
          <w:lang w:eastAsia="fr-FR"/>
        </w:rPr>
        <w:t xml:space="preserve"> les élèves vers sa propre science</w:t>
      </w:r>
      <w:r w:rsidR="00012710" w:rsidRPr="000679E2">
        <w:rPr>
          <w:rFonts w:asciiTheme="majorHAnsi" w:hAnsiTheme="majorHAnsi" w:cs="Times New Roman"/>
          <w:sz w:val="28"/>
          <w:szCs w:val="20"/>
          <w:lang w:eastAsia="fr-FR"/>
        </w:rPr>
        <w:t xml:space="preserve">, </w:t>
      </w:r>
      <w:r w:rsidR="002D6187" w:rsidRPr="000679E2">
        <w:rPr>
          <w:rFonts w:asciiTheme="majorHAnsi" w:hAnsiTheme="majorHAnsi" w:cs="Times New Roman"/>
          <w:sz w:val="28"/>
          <w:szCs w:val="20"/>
          <w:lang w:eastAsia="fr-FR"/>
        </w:rPr>
        <w:t xml:space="preserve">un </w:t>
      </w:r>
      <w:r w:rsidR="00012710" w:rsidRPr="000679E2">
        <w:rPr>
          <w:rFonts w:asciiTheme="majorHAnsi" w:hAnsiTheme="majorHAnsi" w:cs="Times New Roman"/>
          <w:sz w:val="28"/>
          <w:szCs w:val="20"/>
          <w:lang w:eastAsia="fr-FR"/>
        </w:rPr>
        <w:t>système basé</w:t>
      </w:r>
      <w:r w:rsidR="0060279B" w:rsidRPr="000679E2">
        <w:rPr>
          <w:rFonts w:asciiTheme="majorHAnsi" w:hAnsiTheme="majorHAnsi" w:cs="Times New Roman"/>
          <w:sz w:val="28"/>
          <w:szCs w:val="20"/>
          <w:lang w:eastAsia="fr-FR"/>
        </w:rPr>
        <w:t xml:space="preserve"> </w:t>
      </w:r>
      <w:r w:rsidR="00012710" w:rsidRPr="000679E2">
        <w:rPr>
          <w:rFonts w:asciiTheme="majorHAnsi" w:hAnsiTheme="majorHAnsi" w:cs="Times New Roman"/>
          <w:sz w:val="28"/>
          <w:szCs w:val="20"/>
          <w:lang w:eastAsia="fr-FR"/>
        </w:rPr>
        <w:t xml:space="preserve">sur la méthode explicative. </w:t>
      </w:r>
      <w:r w:rsidR="00083CB3" w:rsidRPr="000679E2">
        <w:rPr>
          <w:rFonts w:asciiTheme="majorHAnsi" w:hAnsiTheme="majorHAnsi" w:cs="Times New Roman"/>
          <w:sz w:val="28"/>
          <w:szCs w:val="20"/>
          <w:lang w:eastAsia="fr-FR"/>
        </w:rPr>
        <w:t>«</w:t>
      </w:r>
      <w:r w:rsidR="00C53C87" w:rsidRPr="000679E2">
        <w:rPr>
          <w:rFonts w:asciiTheme="majorHAnsi" w:hAnsiTheme="majorHAnsi" w:cs="Times New Roman"/>
          <w:sz w:val="28"/>
          <w:szCs w:val="20"/>
          <w:lang w:eastAsia="fr-FR"/>
        </w:rPr>
        <w:t> La révélation qui saisit</w:t>
      </w:r>
      <w:r w:rsidR="00083CB3" w:rsidRPr="000679E2">
        <w:rPr>
          <w:rFonts w:asciiTheme="majorHAnsi" w:hAnsiTheme="majorHAnsi" w:cs="Times New Roman"/>
          <w:sz w:val="28"/>
          <w:szCs w:val="20"/>
          <w:lang w:eastAsia="fr-FR"/>
        </w:rPr>
        <w:t xml:space="preserve"> </w:t>
      </w:r>
      <w:proofErr w:type="spellStart"/>
      <w:r w:rsidR="00083CB3" w:rsidRPr="000679E2">
        <w:rPr>
          <w:rFonts w:asciiTheme="majorHAnsi" w:hAnsiTheme="majorHAnsi" w:cs="Times New Roman"/>
          <w:sz w:val="28"/>
          <w:szCs w:val="20"/>
          <w:lang w:eastAsia="fr-FR"/>
        </w:rPr>
        <w:t>Jacotot</w:t>
      </w:r>
      <w:proofErr w:type="spellEnd"/>
      <w:r w:rsidR="00083CB3" w:rsidRPr="000679E2">
        <w:rPr>
          <w:rFonts w:asciiTheme="majorHAnsi" w:hAnsiTheme="majorHAnsi" w:cs="Times New Roman"/>
          <w:sz w:val="28"/>
          <w:szCs w:val="20"/>
          <w:lang w:eastAsia="fr-FR"/>
        </w:rPr>
        <w:t xml:space="preserve"> se ramène à ceci : il faut renverser</w:t>
      </w:r>
      <w:r w:rsidR="00A618D9" w:rsidRPr="000679E2">
        <w:rPr>
          <w:rFonts w:asciiTheme="majorHAnsi" w:hAnsiTheme="majorHAnsi" w:cs="Times New Roman"/>
          <w:sz w:val="28"/>
          <w:szCs w:val="20"/>
          <w:lang w:eastAsia="fr-FR"/>
        </w:rPr>
        <w:t xml:space="preserve"> la logique du système explicateur</w:t>
      </w:r>
      <w:r w:rsidR="00A618D9" w:rsidRPr="000679E2">
        <w:rPr>
          <w:rStyle w:val="Marquenotebasdepage"/>
          <w:rFonts w:asciiTheme="majorHAnsi" w:hAnsiTheme="majorHAnsi" w:cs="Times New Roman"/>
          <w:sz w:val="28"/>
          <w:szCs w:val="20"/>
          <w:lang w:eastAsia="fr-FR"/>
        </w:rPr>
        <w:footnoteReference w:id="8"/>
      </w:r>
      <w:r w:rsidR="00C53C87" w:rsidRPr="000679E2">
        <w:rPr>
          <w:rFonts w:asciiTheme="majorHAnsi" w:hAnsiTheme="majorHAnsi" w:cs="Times New Roman"/>
          <w:sz w:val="28"/>
          <w:szCs w:val="20"/>
          <w:lang w:eastAsia="fr-FR"/>
        </w:rPr>
        <w:t> ».</w:t>
      </w:r>
      <w:r w:rsidR="006642CC" w:rsidRPr="000679E2">
        <w:rPr>
          <w:rFonts w:asciiTheme="majorHAnsi" w:hAnsiTheme="majorHAnsi" w:cs="Times New Roman"/>
          <w:sz w:val="28"/>
          <w:szCs w:val="20"/>
          <w:lang w:eastAsia="fr-FR"/>
        </w:rPr>
        <w:t xml:space="preserve"> </w:t>
      </w:r>
      <w:proofErr w:type="spellStart"/>
      <w:r w:rsidR="006642CC" w:rsidRPr="000679E2">
        <w:rPr>
          <w:rFonts w:asciiTheme="majorHAnsi" w:hAnsiTheme="majorHAnsi" w:cs="Times New Roman"/>
          <w:sz w:val="28"/>
          <w:szCs w:val="20"/>
          <w:lang w:eastAsia="fr-FR"/>
        </w:rPr>
        <w:t>Jacotot</w:t>
      </w:r>
      <w:proofErr w:type="spellEnd"/>
      <w:r w:rsidR="006642CC" w:rsidRPr="000679E2">
        <w:rPr>
          <w:rFonts w:asciiTheme="majorHAnsi" w:hAnsiTheme="majorHAnsi" w:cs="Times New Roman"/>
          <w:sz w:val="28"/>
          <w:szCs w:val="20"/>
          <w:lang w:eastAsia="fr-FR"/>
        </w:rPr>
        <w:t xml:space="preserve"> avancera que le système explicateur produit </w:t>
      </w:r>
      <w:r w:rsidR="00D12373" w:rsidRPr="000679E2">
        <w:rPr>
          <w:rFonts w:asciiTheme="majorHAnsi" w:hAnsiTheme="majorHAnsi" w:cs="Times New Roman"/>
          <w:sz w:val="28"/>
          <w:szCs w:val="20"/>
          <w:lang w:eastAsia="fr-FR"/>
        </w:rPr>
        <w:t>« </w:t>
      </w:r>
      <w:r w:rsidR="006642CC" w:rsidRPr="000679E2">
        <w:rPr>
          <w:rFonts w:asciiTheme="majorHAnsi" w:hAnsiTheme="majorHAnsi" w:cs="Times New Roman"/>
          <w:sz w:val="28"/>
          <w:szCs w:val="20"/>
          <w:lang w:eastAsia="fr-FR"/>
        </w:rPr>
        <w:t>l’incapable</w:t>
      </w:r>
      <w:r w:rsidR="00D12373" w:rsidRPr="000679E2">
        <w:rPr>
          <w:rFonts w:asciiTheme="majorHAnsi" w:hAnsiTheme="majorHAnsi" w:cs="Times New Roman"/>
          <w:sz w:val="28"/>
          <w:szCs w:val="20"/>
          <w:lang w:eastAsia="fr-FR"/>
        </w:rPr>
        <w:t> »</w:t>
      </w:r>
      <w:r w:rsidR="006642CC" w:rsidRPr="000679E2">
        <w:rPr>
          <w:rFonts w:asciiTheme="majorHAnsi" w:hAnsiTheme="majorHAnsi" w:cs="Times New Roman"/>
          <w:sz w:val="28"/>
          <w:szCs w:val="20"/>
          <w:lang w:eastAsia="fr-FR"/>
        </w:rPr>
        <w:t>, qu’il produit le mythe</w:t>
      </w:r>
      <w:r w:rsidR="00DD590F" w:rsidRPr="000679E2">
        <w:rPr>
          <w:rFonts w:asciiTheme="majorHAnsi" w:hAnsiTheme="majorHAnsi" w:cs="Times New Roman"/>
          <w:sz w:val="28"/>
          <w:szCs w:val="20"/>
          <w:lang w:eastAsia="fr-FR"/>
        </w:rPr>
        <w:t xml:space="preserve"> pédagogique qui divise le monde en deux, </w:t>
      </w:r>
      <w:r w:rsidR="00861F6E" w:rsidRPr="000679E2">
        <w:rPr>
          <w:rFonts w:asciiTheme="majorHAnsi" w:hAnsiTheme="majorHAnsi" w:cs="Times New Roman"/>
          <w:sz w:val="28"/>
          <w:szCs w:val="20"/>
          <w:lang w:eastAsia="fr-FR"/>
        </w:rPr>
        <w:t>ou plus exactement l’intelligence en deux : une intelligence inférieure et une intelligence supérieure.</w:t>
      </w:r>
      <w:r w:rsidR="000137FA" w:rsidRPr="000679E2">
        <w:rPr>
          <w:rFonts w:asciiTheme="majorHAnsi" w:hAnsiTheme="majorHAnsi" w:cs="Times New Roman"/>
          <w:sz w:val="28"/>
          <w:szCs w:val="20"/>
          <w:lang w:eastAsia="fr-FR"/>
        </w:rPr>
        <w:t xml:space="preserve"> Le principe de l’explication sera désormais </w:t>
      </w:r>
      <w:r w:rsidR="00C53C87" w:rsidRPr="000679E2">
        <w:rPr>
          <w:rFonts w:asciiTheme="majorHAnsi" w:hAnsiTheme="majorHAnsi" w:cs="Times New Roman"/>
          <w:sz w:val="28"/>
          <w:szCs w:val="20"/>
          <w:lang w:eastAsia="fr-FR"/>
        </w:rPr>
        <w:t>pour</w:t>
      </w:r>
      <w:r w:rsidR="0062471E" w:rsidRPr="000679E2">
        <w:rPr>
          <w:rFonts w:asciiTheme="majorHAnsi" w:hAnsiTheme="majorHAnsi" w:cs="Times New Roman"/>
          <w:sz w:val="28"/>
          <w:szCs w:val="20"/>
          <w:lang w:eastAsia="fr-FR"/>
        </w:rPr>
        <w:t xml:space="preserve"> </w:t>
      </w:r>
      <w:proofErr w:type="spellStart"/>
      <w:r w:rsidR="0062471E" w:rsidRPr="000679E2">
        <w:rPr>
          <w:rFonts w:asciiTheme="majorHAnsi" w:hAnsiTheme="majorHAnsi" w:cs="Times New Roman"/>
          <w:sz w:val="28"/>
          <w:szCs w:val="20"/>
          <w:lang w:eastAsia="fr-FR"/>
        </w:rPr>
        <w:t>Jacotot</w:t>
      </w:r>
      <w:proofErr w:type="spellEnd"/>
      <w:r w:rsidR="0062471E" w:rsidRPr="000679E2">
        <w:rPr>
          <w:rFonts w:asciiTheme="majorHAnsi" w:hAnsiTheme="majorHAnsi" w:cs="Times New Roman"/>
          <w:sz w:val="28"/>
          <w:szCs w:val="20"/>
          <w:lang w:eastAsia="fr-FR"/>
        </w:rPr>
        <w:t xml:space="preserve"> </w:t>
      </w:r>
      <w:r w:rsidR="000137FA" w:rsidRPr="000679E2">
        <w:rPr>
          <w:rFonts w:asciiTheme="majorHAnsi" w:hAnsiTheme="majorHAnsi" w:cs="Times New Roman"/>
          <w:sz w:val="28"/>
          <w:szCs w:val="20"/>
          <w:lang w:eastAsia="fr-FR"/>
        </w:rPr>
        <w:t xml:space="preserve">le principe de </w:t>
      </w:r>
      <w:r w:rsidR="000137FA" w:rsidRPr="000679E2">
        <w:rPr>
          <w:rFonts w:asciiTheme="majorHAnsi" w:hAnsiTheme="majorHAnsi" w:cs="Times New Roman"/>
          <w:i/>
          <w:sz w:val="28"/>
          <w:szCs w:val="20"/>
          <w:lang w:eastAsia="fr-FR"/>
        </w:rPr>
        <w:t>l’abrutissement</w:t>
      </w:r>
      <w:r w:rsidR="00240E32" w:rsidRPr="000679E2">
        <w:rPr>
          <w:rFonts w:asciiTheme="majorHAnsi" w:hAnsiTheme="majorHAnsi" w:cs="Times New Roman"/>
          <w:i/>
          <w:sz w:val="28"/>
          <w:szCs w:val="20"/>
          <w:lang w:eastAsia="fr-FR"/>
        </w:rPr>
        <w:t>,</w:t>
      </w:r>
      <w:r w:rsidR="00240E32" w:rsidRPr="000679E2">
        <w:rPr>
          <w:rFonts w:asciiTheme="majorHAnsi" w:hAnsiTheme="majorHAnsi" w:cs="Times New Roman"/>
          <w:sz w:val="28"/>
          <w:szCs w:val="20"/>
          <w:lang w:eastAsia="fr-FR"/>
        </w:rPr>
        <w:t xml:space="preserve"> une arme subtile de domination.</w:t>
      </w:r>
      <w:r w:rsidR="00797FC8" w:rsidRPr="000679E2">
        <w:rPr>
          <w:rFonts w:asciiTheme="majorHAnsi" w:hAnsiTheme="majorHAnsi" w:cs="Times New Roman"/>
          <w:sz w:val="28"/>
          <w:szCs w:val="20"/>
          <w:lang w:eastAsia="fr-FR"/>
        </w:rPr>
        <w:t xml:space="preserve"> C’est bien cela qui m’a conduit à y voir l’écho de la résistance de Lacan contre l’IPA.</w:t>
      </w:r>
    </w:p>
    <w:p w:rsidR="00FD1534" w:rsidRPr="000679E2" w:rsidRDefault="00FD1534" w:rsidP="002D50BD">
      <w:pPr>
        <w:spacing w:beforeLines="1" w:afterLines="1"/>
        <w:jc w:val="both"/>
        <w:rPr>
          <w:rFonts w:asciiTheme="majorHAnsi" w:hAnsiTheme="majorHAnsi" w:cs="Times New Roman"/>
          <w:sz w:val="28"/>
          <w:szCs w:val="20"/>
          <w:lang w:eastAsia="fr-FR"/>
        </w:rPr>
      </w:pPr>
    </w:p>
    <w:p w:rsidR="00D72A82" w:rsidRPr="000679E2" w:rsidRDefault="00FD1534" w:rsidP="002D50BD">
      <w:pPr>
        <w:spacing w:beforeLines="1" w:afterLines="1"/>
        <w:jc w:val="both"/>
        <w:rPr>
          <w:rFonts w:asciiTheme="majorHAnsi" w:hAnsiTheme="majorHAnsi" w:cs="Times New Roman"/>
          <w:sz w:val="28"/>
          <w:szCs w:val="20"/>
          <w:lang w:eastAsia="fr-FR"/>
        </w:rPr>
      </w:pPr>
      <w:r w:rsidRPr="000679E2">
        <w:rPr>
          <w:rFonts w:asciiTheme="majorHAnsi" w:hAnsiTheme="majorHAnsi" w:cs="Times New Roman"/>
          <w:sz w:val="28"/>
          <w:szCs w:val="20"/>
          <w:lang w:eastAsia="fr-FR"/>
        </w:rPr>
        <w:t>« Dans la si</w:t>
      </w:r>
      <w:r w:rsidR="0076723A" w:rsidRPr="000679E2">
        <w:rPr>
          <w:rFonts w:asciiTheme="majorHAnsi" w:hAnsiTheme="majorHAnsi" w:cs="Times New Roman"/>
          <w:sz w:val="28"/>
          <w:szCs w:val="20"/>
          <w:lang w:eastAsia="fr-FR"/>
        </w:rPr>
        <w:t>tuation expérimentale créée par</w:t>
      </w:r>
      <w:r w:rsidR="009259C8" w:rsidRPr="000679E2">
        <w:rPr>
          <w:rFonts w:asciiTheme="majorHAnsi" w:hAnsiTheme="majorHAnsi" w:cs="Times New Roman"/>
          <w:sz w:val="28"/>
          <w:szCs w:val="20"/>
          <w:lang w:eastAsia="fr-FR"/>
        </w:rPr>
        <w:t xml:space="preserve"> </w:t>
      </w:r>
      <w:proofErr w:type="spellStart"/>
      <w:r w:rsidRPr="000679E2">
        <w:rPr>
          <w:rFonts w:asciiTheme="majorHAnsi" w:hAnsiTheme="majorHAnsi" w:cs="Times New Roman"/>
          <w:sz w:val="28"/>
          <w:szCs w:val="20"/>
          <w:lang w:eastAsia="fr-FR"/>
        </w:rPr>
        <w:t>Jacotot</w:t>
      </w:r>
      <w:proofErr w:type="spellEnd"/>
      <w:r w:rsidRPr="000679E2">
        <w:rPr>
          <w:rFonts w:asciiTheme="majorHAnsi" w:hAnsiTheme="majorHAnsi" w:cs="Times New Roman"/>
          <w:sz w:val="28"/>
          <w:szCs w:val="20"/>
          <w:lang w:eastAsia="fr-FR"/>
        </w:rPr>
        <w:t>, l’élève était lié à une volonté</w:t>
      </w:r>
      <w:r w:rsidR="007521F0" w:rsidRPr="000679E2">
        <w:rPr>
          <w:rFonts w:asciiTheme="majorHAnsi" w:hAnsiTheme="majorHAnsi" w:cs="Times New Roman"/>
          <w:sz w:val="28"/>
          <w:szCs w:val="20"/>
          <w:lang w:eastAsia="fr-FR"/>
        </w:rPr>
        <w:t xml:space="preserve">, celle de </w:t>
      </w:r>
      <w:r w:rsidR="009259C8" w:rsidRPr="000679E2">
        <w:rPr>
          <w:rFonts w:asciiTheme="majorHAnsi" w:hAnsiTheme="majorHAnsi" w:cs="Times New Roman"/>
          <w:sz w:val="28"/>
          <w:szCs w:val="20"/>
          <w:lang w:eastAsia="fr-FR"/>
        </w:rPr>
        <w:t xml:space="preserve"> </w:t>
      </w:r>
      <w:proofErr w:type="spellStart"/>
      <w:r w:rsidR="007521F0" w:rsidRPr="000679E2">
        <w:rPr>
          <w:rFonts w:asciiTheme="majorHAnsi" w:hAnsiTheme="majorHAnsi" w:cs="Times New Roman"/>
          <w:sz w:val="28"/>
          <w:szCs w:val="20"/>
          <w:lang w:eastAsia="fr-FR"/>
        </w:rPr>
        <w:t>Jacotot</w:t>
      </w:r>
      <w:proofErr w:type="spellEnd"/>
      <w:r w:rsidR="007521F0" w:rsidRPr="000679E2">
        <w:rPr>
          <w:rFonts w:asciiTheme="majorHAnsi" w:hAnsiTheme="majorHAnsi" w:cs="Times New Roman"/>
          <w:sz w:val="28"/>
          <w:szCs w:val="20"/>
          <w:lang w:eastAsia="fr-FR"/>
        </w:rPr>
        <w:t>, et à une intelligence, celle du livre, entièrement distinctes.</w:t>
      </w:r>
      <w:r w:rsidR="007521F0" w:rsidRPr="000679E2">
        <w:rPr>
          <w:rFonts w:asciiTheme="majorHAnsi" w:hAnsiTheme="majorHAnsi" w:cs="Times New Roman"/>
          <w:sz w:val="28"/>
          <w:szCs w:val="20"/>
          <w:lang w:eastAsia="fr-FR"/>
        </w:rPr>
        <w:sym w:font="Symbol" w:char="F05B"/>
      </w:r>
      <w:r w:rsidR="007521F0" w:rsidRPr="000679E2">
        <w:rPr>
          <w:rFonts w:asciiTheme="majorHAnsi" w:hAnsiTheme="majorHAnsi" w:cs="Times New Roman"/>
          <w:sz w:val="28"/>
          <w:szCs w:val="20"/>
          <w:lang w:eastAsia="fr-FR"/>
        </w:rPr>
        <w:t>…</w:t>
      </w:r>
      <w:r w:rsidR="007521F0" w:rsidRPr="000679E2">
        <w:rPr>
          <w:rFonts w:asciiTheme="majorHAnsi" w:hAnsiTheme="majorHAnsi" w:cs="Times New Roman"/>
          <w:sz w:val="28"/>
          <w:szCs w:val="20"/>
          <w:lang w:eastAsia="fr-FR"/>
        </w:rPr>
        <w:sym w:font="Symbol" w:char="F05D"/>
      </w:r>
      <w:r w:rsidR="007521F0" w:rsidRPr="000679E2">
        <w:rPr>
          <w:rFonts w:asciiTheme="majorHAnsi" w:hAnsiTheme="majorHAnsi" w:cs="Times New Roman"/>
          <w:sz w:val="28"/>
          <w:szCs w:val="20"/>
          <w:lang w:eastAsia="fr-FR"/>
        </w:rPr>
        <w:t xml:space="preserve"> Cette expérience pédagogique</w:t>
      </w:r>
      <w:r w:rsidR="00E36633" w:rsidRPr="000679E2">
        <w:rPr>
          <w:rFonts w:asciiTheme="majorHAnsi" w:hAnsiTheme="majorHAnsi" w:cs="Times New Roman"/>
          <w:sz w:val="28"/>
          <w:szCs w:val="20"/>
          <w:lang w:eastAsia="fr-FR"/>
        </w:rPr>
        <w:t xml:space="preserve"> ouvrait ainsi sur une rupture avec la logique de toutes les pédagogies</w:t>
      </w:r>
      <w:r w:rsidR="000879DD" w:rsidRPr="000679E2">
        <w:rPr>
          <w:rStyle w:val="Marquenotebasdepage"/>
          <w:rFonts w:asciiTheme="majorHAnsi" w:hAnsiTheme="majorHAnsi" w:cs="Times New Roman"/>
          <w:sz w:val="28"/>
          <w:szCs w:val="20"/>
          <w:lang w:eastAsia="fr-FR"/>
        </w:rPr>
        <w:footnoteReference w:id="9"/>
      </w:r>
      <w:r w:rsidR="000879DD" w:rsidRPr="000679E2">
        <w:rPr>
          <w:rFonts w:asciiTheme="majorHAnsi" w:hAnsiTheme="majorHAnsi" w:cs="Times New Roman"/>
          <w:sz w:val="28"/>
          <w:szCs w:val="20"/>
          <w:lang w:eastAsia="fr-FR"/>
        </w:rPr>
        <w:t> », opposant science</w:t>
      </w:r>
      <w:r w:rsidR="00240E32" w:rsidRPr="000679E2">
        <w:rPr>
          <w:rFonts w:asciiTheme="majorHAnsi" w:hAnsiTheme="majorHAnsi" w:cs="Times New Roman"/>
          <w:sz w:val="28"/>
          <w:szCs w:val="20"/>
          <w:lang w:eastAsia="fr-FR"/>
        </w:rPr>
        <w:t xml:space="preserve"> d’une part et ignorance d’autre part.</w:t>
      </w:r>
      <w:r w:rsidR="00C743B8" w:rsidRPr="000679E2">
        <w:rPr>
          <w:rFonts w:asciiTheme="majorHAnsi" w:hAnsiTheme="majorHAnsi" w:cs="Times New Roman"/>
          <w:sz w:val="28"/>
          <w:szCs w:val="20"/>
          <w:lang w:eastAsia="fr-FR"/>
        </w:rPr>
        <w:t xml:space="preserve"> </w:t>
      </w:r>
      <w:proofErr w:type="spellStart"/>
      <w:r w:rsidR="00370BAD" w:rsidRPr="000679E2">
        <w:rPr>
          <w:rFonts w:asciiTheme="majorHAnsi" w:hAnsiTheme="majorHAnsi" w:cs="Times New Roman"/>
          <w:sz w:val="28"/>
          <w:szCs w:val="20"/>
          <w:lang w:eastAsia="fr-FR"/>
        </w:rPr>
        <w:t>Jacotot</w:t>
      </w:r>
      <w:proofErr w:type="spellEnd"/>
      <w:r w:rsidR="00370BAD" w:rsidRPr="000679E2">
        <w:rPr>
          <w:rFonts w:asciiTheme="majorHAnsi" w:hAnsiTheme="majorHAnsi" w:cs="Times New Roman"/>
          <w:sz w:val="28"/>
          <w:szCs w:val="20"/>
          <w:lang w:eastAsia="fr-FR"/>
        </w:rPr>
        <w:t xml:space="preserve"> se mit</w:t>
      </w:r>
      <w:r w:rsidR="00983C84" w:rsidRPr="000679E2">
        <w:rPr>
          <w:rFonts w:asciiTheme="majorHAnsi" w:hAnsiTheme="majorHAnsi" w:cs="Times New Roman"/>
          <w:sz w:val="28"/>
          <w:szCs w:val="20"/>
          <w:lang w:eastAsia="fr-FR"/>
        </w:rPr>
        <w:t xml:space="preserve"> à enseigner </w:t>
      </w:r>
      <w:r w:rsidR="00370BAD" w:rsidRPr="000679E2">
        <w:rPr>
          <w:rFonts w:asciiTheme="majorHAnsi" w:hAnsiTheme="majorHAnsi" w:cs="Times New Roman"/>
          <w:sz w:val="28"/>
          <w:szCs w:val="20"/>
          <w:lang w:eastAsia="fr-FR"/>
        </w:rPr>
        <w:t>des disciplines qu’il ne connaissait</w:t>
      </w:r>
      <w:r w:rsidR="00983C84" w:rsidRPr="000679E2">
        <w:rPr>
          <w:rFonts w:asciiTheme="majorHAnsi" w:hAnsiTheme="majorHAnsi" w:cs="Times New Roman"/>
          <w:sz w:val="28"/>
          <w:szCs w:val="20"/>
          <w:lang w:eastAsia="fr-FR"/>
        </w:rPr>
        <w:t xml:space="preserve"> pas</w:t>
      </w:r>
      <w:r w:rsidR="00370BAD" w:rsidRPr="000679E2">
        <w:rPr>
          <w:rFonts w:asciiTheme="majorHAnsi" w:hAnsiTheme="majorHAnsi" w:cs="Times New Roman"/>
          <w:sz w:val="28"/>
          <w:szCs w:val="20"/>
          <w:lang w:eastAsia="fr-FR"/>
        </w:rPr>
        <w:t> :</w:t>
      </w:r>
      <w:r w:rsidR="00D72A82" w:rsidRPr="000679E2">
        <w:rPr>
          <w:rFonts w:asciiTheme="majorHAnsi" w:hAnsiTheme="majorHAnsi" w:cs="Times New Roman"/>
          <w:sz w:val="28"/>
          <w:szCs w:val="20"/>
          <w:lang w:eastAsia="fr-FR"/>
        </w:rPr>
        <w:t xml:space="preserve"> la peinture et le piano</w:t>
      </w:r>
      <w:r w:rsidR="00983C84" w:rsidRPr="000679E2">
        <w:rPr>
          <w:rFonts w:asciiTheme="majorHAnsi" w:hAnsiTheme="majorHAnsi" w:cs="Times New Roman"/>
          <w:sz w:val="28"/>
          <w:szCs w:val="20"/>
          <w:lang w:eastAsia="fr-FR"/>
        </w:rPr>
        <w:t xml:space="preserve">. </w:t>
      </w:r>
      <w:r w:rsidR="0035723A" w:rsidRPr="000679E2">
        <w:rPr>
          <w:rFonts w:asciiTheme="majorHAnsi" w:hAnsiTheme="majorHAnsi" w:cs="Times New Roman"/>
          <w:sz w:val="28"/>
          <w:szCs w:val="20"/>
          <w:lang w:eastAsia="fr-FR"/>
        </w:rPr>
        <w:t>« Passe encore d’entendre qu’un savant doive se dispenser d’expliquer sa science. Mais comment admettre qu’un ignorant puisse être pour un autre ignorant cause de science</w:t>
      </w:r>
      <w:r w:rsidR="0035723A" w:rsidRPr="000679E2">
        <w:rPr>
          <w:rStyle w:val="Marquenotebasdepage"/>
          <w:rFonts w:asciiTheme="majorHAnsi" w:hAnsiTheme="majorHAnsi" w:cs="Times New Roman"/>
          <w:sz w:val="28"/>
          <w:szCs w:val="20"/>
          <w:lang w:eastAsia="fr-FR"/>
        </w:rPr>
        <w:footnoteReference w:id="10"/>
      </w:r>
      <w:r w:rsidR="00B11055" w:rsidRPr="000679E2">
        <w:rPr>
          <w:rFonts w:asciiTheme="majorHAnsi" w:hAnsiTheme="majorHAnsi" w:cs="Times New Roman"/>
          <w:sz w:val="28"/>
          <w:szCs w:val="20"/>
          <w:lang w:eastAsia="fr-FR"/>
        </w:rPr>
        <w:t xml:space="preserve">    </w:t>
      </w:r>
      <w:r w:rsidR="009259C8" w:rsidRPr="000679E2">
        <w:rPr>
          <w:rFonts w:asciiTheme="majorHAnsi" w:hAnsiTheme="majorHAnsi" w:cs="Times New Roman"/>
          <w:sz w:val="28"/>
          <w:szCs w:val="20"/>
          <w:lang w:eastAsia="fr-FR"/>
        </w:rPr>
        <w:t xml:space="preserve">commente Jacques </w:t>
      </w:r>
      <w:proofErr w:type="spellStart"/>
      <w:r w:rsidR="009259C8" w:rsidRPr="000679E2">
        <w:rPr>
          <w:rFonts w:asciiTheme="majorHAnsi" w:hAnsiTheme="majorHAnsi" w:cs="Times New Roman"/>
          <w:sz w:val="28"/>
          <w:szCs w:val="20"/>
          <w:lang w:eastAsia="fr-FR"/>
        </w:rPr>
        <w:t>R</w:t>
      </w:r>
      <w:r w:rsidR="009D2B9A" w:rsidRPr="000679E2">
        <w:rPr>
          <w:rFonts w:asciiTheme="majorHAnsi" w:hAnsiTheme="majorHAnsi" w:cs="Times New Roman"/>
          <w:sz w:val="28"/>
          <w:szCs w:val="20"/>
          <w:lang w:eastAsia="fr-FR"/>
        </w:rPr>
        <w:t>ancière</w:t>
      </w:r>
      <w:proofErr w:type="spellEnd"/>
      <w:r w:rsidR="00D56E2D" w:rsidRPr="000679E2">
        <w:rPr>
          <w:rFonts w:asciiTheme="majorHAnsi" w:hAnsiTheme="majorHAnsi" w:cs="Times New Roman"/>
          <w:sz w:val="28"/>
          <w:szCs w:val="20"/>
          <w:lang w:eastAsia="fr-FR"/>
        </w:rPr>
        <w:t>.</w:t>
      </w:r>
    </w:p>
    <w:p w:rsidR="006F3EDB" w:rsidRPr="000679E2" w:rsidRDefault="00D72A82" w:rsidP="002D50BD">
      <w:pPr>
        <w:spacing w:beforeLines="1" w:afterLines="1"/>
        <w:jc w:val="both"/>
        <w:rPr>
          <w:rFonts w:asciiTheme="majorHAnsi" w:hAnsiTheme="majorHAnsi" w:cs="Times New Roman"/>
          <w:sz w:val="28"/>
          <w:szCs w:val="20"/>
          <w:lang w:eastAsia="fr-FR"/>
        </w:rPr>
      </w:pPr>
      <w:r w:rsidRPr="000679E2">
        <w:rPr>
          <w:rFonts w:asciiTheme="majorHAnsi" w:hAnsiTheme="majorHAnsi" w:cs="Times New Roman"/>
          <w:sz w:val="28"/>
          <w:szCs w:val="20"/>
          <w:lang w:eastAsia="fr-FR"/>
        </w:rPr>
        <w:t xml:space="preserve">L’université de Louvain </w:t>
      </w:r>
      <w:r w:rsidR="00C76325" w:rsidRPr="000679E2">
        <w:rPr>
          <w:rFonts w:asciiTheme="majorHAnsi" w:hAnsiTheme="majorHAnsi" w:cs="Times New Roman"/>
          <w:sz w:val="28"/>
          <w:szCs w:val="20"/>
          <w:lang w:eastAsia="fr-FR"/>
        </w:rPr>
        <w:t>s’inquiéta de ce lecteur extravagant qui proclamait aux étudiants qui s’entassaient devant lui : « Il faut que je vous apprenne que je n’ai rien à vous apprendre ».</w:t>
      </w:r>
    </w:p>
    <w:p w:rsidR="0020287E" w:rsidRPr="000679E2" w:rsidRDefault="0020287E" w:rsidP="002D50BD">
      <w:pPr>
        <w:spacing w:beforeLines="1" w:afterLines="1"/>
        <w:jc w:val="both"/>
        <w:rPr>
          <w:rFonts w:asciiTheme="majorHAnsi" w:hAnsiTheme="majorHAnsi" w:cs="Times New Roman"/>
          <w:sz w:val="28"/>
          <w:szCs w:val="20"/>
          <w:lang w:eastAsia="fr-FR"/>
        </w:rPr>
      </w:pPr>
    </w:p>
    <w:p w:rsidR="007E3654" w:rsidRPr="000679E2" w:rsidRDefault="0020287E" w:rsidP="002D50BD">
      <w:pPr>
        <w:spacing w:beforeLines="1" w:afterLines="1"/>
        <w:jc w:val="both"/>
        <w:rPr>
          <w:rFonts w:asciiTheme="majorHAnsi" w:hAnsiTheme="majorHAnsi" w:cs="Times New Roman"/>
          <w:sz w:val="28"/>
          <w:szCs w:val="20"/>
          <w:lang w:eastAsia="fr-FR"/>
        </w:rPr>
      </w:pPr>
      <w:r w:rsidRPr="000679E2">
        <w:rPr>
          <w:rFonts w:asciiTheme="majorHAnsi" w:hAnsiTheme="majorHAnsi" w:cs="Times New Roman"/>
          <w:sz w:val="28"/>
          <w:szCs w:val="20"/>
          <w:lang w:eastAsia="fr-FR"/>
        </w:rPr>
        <w:t xml:space="preserve">Se dessine l’éthique pédagogique de </w:t>
      </w:r>
      <w:proofErr w:type="spellStart"/>
      <w:r w:rsidRPr="000679E2">
        <w:rPr>
          <w:rFonts w:asciiTheme="majorHAnsi" w:hAnsiTheme="majorHAnsi" w:cs="Times New Roman"/>
          <w:sz w:val="28"/>
          <w:szCs w:val="20"/>
          <w:lang w:eastAsia="fr-FR"/>
        </w:rPr>
        <w:t>Jacotot</w:t>
      </w:r>
      <w:proofErr w:type="spellEnd"/>
      <w:r w:rsidRPr="000679E2">
        <w:rPr>
          <w:rFonts w:asciiTheme="majorHAnsi" w:hAnsiTheme="majorHAnsi" w:cs="Times New Roman"/>
          <w:sz w:val="28"/>
          <w:szCs w:val="20"/>
          <w:lang w:eastAsia="fr-FR"/>
        </w:rPr>
        <w:t> :</w:t>
      </w:r>
      <w:r w:rsidR="007E3654" w:rsidRPr="000679E2">
        <w:rPr>
          <w:rFonts w:asciiTheme="majorHAnsi" w:hAnsiTheme="majorHAnsi" w:cs="Times New Roman"/>
          <w:sz w:val="28"/>
          <w:szCs w:val="20"/>
          <w:lang w:eastAsia="fr-FR"/>
        </w:rPr>
        <w:t xml:space="preserve"> il se pose en maître </w:t>
      </w:r>
      <w:r w:rsidR="00D37B1E" w:rsidRPr="000679E2">
        <w:rPr>
          <w:rFonts w:asciiTheme="majorHAnsi" w:hAnsiTheme="majorHAnsi" w:cs="Times New Roman"/>
          <w:sz w:val="28"/>
          <w:szCs w:val="20"/>
          <w:lang w:eastAsia="fr-FR"/>
        </w:rPr>
        <w:t>ignorant, qui ne transmet pas son propre</w:t>
      </w:r>
      <w:r w:rsidR="006F3EDB" w:rsidRPr="000679E2">
        <w:rPr>
          <w:rFonts w:asciiTheme="majorHAnsi" w:hAnsiTheme="majorHAnsi" w:cs="Times New Roman"/>
          <w:sz w:val="28"/>
          <w:szCs w:val="20"/>
          <w:lang w:eastAsia="fr-FR"/>
        </w:rPr>
        <w:t xml:space="preserve"> savoir</w:t>
      </w:r>
      <w:r w:rsidR="00770C96" w:rsidRPr="000679E2">
        <w:rPr>
          <w:rFonts w:asciiTheme="majorHAnsi" w:hAnsiTheme="majorHAnsi" w:cs="Times New Roman"/>
          <w:sz w:val="28"/>
          <w:szCs w:val="20"/>
          <w:lang w:eastAsia="fr-FR"/>
        </w:rPr>
        <w:t xml:space="preserve"> ; </w:t>
      </w:r>
      <w:r w:rsidR="006F3EDB" w:rsidRPr="000679E2">
        <w:rPr>
          <w:rFonts w:asciiTheme="majorHAnsi" w:hAnsiTheme="majorHAnsi" w:cs="Times New Roman"/>
          <w:sz w:val="28"/>
          <w:szCs w:val="20"/>
          <w:lang w:eastAsia="fr-FR"/>
        </w:rPr>
        <w:t xml:space="preserve">et mieux vaut  </w:t>
      </w:r>
      <w:r w:rsidR="00352BE5" w:rsidRPr="000679E2">
        <w:rPr>
          <w:rFonts w:asciiTheme="majorHAnsi" w:hAnsiTheme="majorHAnsi" w:cs="Times New Roman"/>
          <w:sz w:val="28"/>
          <w:szCs w:val="20"/>
          <w:lang w:eastAsia="fr-FR"/>
        </w:rPr>
        <w:t xml:space="preserve">d’ailleurs </w:t>
      </w:r>
      <w:r w:rsidR="006F3EDB" w:rsidRPr="000679E2">
        <w:rPr>
          <w:rFonts w:asciiTheme="majorHAnsi" w:hAnsiTheme="majorHAnsi" w:cs="Times New Roman"/>
          <w:sz w:val="28"/>
          <w:szCs w:val="20"/>
          <w:lang w:eastAsia="fr-FR"/>
        </w:rPr>
        <w:t>qu’il ne le possède pas pour être dans une véritable relation de réciprocité.</w:t>
      </w:r>
      <w:r w:rsidR="007E3654" w:rsidRPr="000679E2">
        <w:rPr>
          <w:rFonts w:asciiTheme="majorHAnsi" w:hAnsiTheme="majorHAnsi" w:cs="Times New Roman"/>
          <w:sz w:val="28"/>
          <w:szCs w:val="20"/>
          <w:lang w:eastAsia="fr-FR"/>
        </w:rPr>
        <w:t xml:space="preserve"> La fonction du maître ignorant</w:t>
      </w:r>
      <w:r w:rsidR="00267050" w:rsidRPr="000679E2">
        <w:rPr>
          <w:rFonts w:asciiTheme="majorHAnsi" w:hAnsiTheme="majorHAnsi" w:cs="Times New Roman"/>
          <w:sz w:val="28"/>
          <w:szCs w:val="20"/>
          <w:lang w:eastAsia="fr-FR"/>
        </w:rPr>
        <w:t xml:space="preserve"> est émancipatrice</w:t>
      </w:r>
      <w:r w:rsidR="004A4B3A" w:rsidRPr="000679E2">
        <w:rPr>
          <w:rFonts w:asciiTheme="majorHAnsi" w:hAnsiTheme="majorHAnsi" w:cs="Times New Roman"/>
          <w:sz w:val="28"/>
          <w:szCs w:val="20"/>
          <w:lang w:eastAsia="fr-FR"/>
        </w:rPr>
        <w:t xml:space="preserve"> : il présuppose </w:t>
      </w:r>
      <w:r w:rsidR="00946ECC" w:rsidRPr="000679E2">
        <w:rPr>
          <w:rFonts w:asciiTheme="majorHAnsi" w:hAnsiTheme="majorHAnsi" w:cs="Times New Roman"/>
          <w:sz w:val="28"/>
          <w:szCs w:val="20"/>
          <w:lang w:eastAsia="fr-FR"/>
        </w:rPr>
        <w:t>la capacité à</w:t>
      </w:r>
      <w:r w:rsidR="00D37B1E" w:rsidRPr="000679E2">
        <w:rPr>
          <w:rFonts w:asciiTheme="majorHAnsi" w:hAnsiTheme="majorHAnsi" w:cs="Times New Roman"/>
          <w:sz w:val="28"/>
          <w:szCs w:val="20"/>
          <w:lang w:eastAsia="fr-FR"/>
        </w:rPr>
        <w:t xml:space="preserve"> l’élève d’apprendre tout ce qu’il veut (la volonté est la qualité requise)</w:t>
      </w:r>
      <w:r w:rsidR="009C4EB0" w:rsidRPr="000679E2">
        <w:rPr>
          <w:rFonts w:asciiTheme="majorHAnsi" w:hAnsiTheme="majorHAnsi" w:cs="Times New Roman"/>
          <w:sz w:val="28"/>
          <w:szCs w:val="20"/>
          <w:lang w:eastAsia="fr-FR"/>
        </w:rPr>
        <w:t xml:space="preserve">, donc à s’émanciper d’une place subalterne. Il n’enseigne pas, il </w:t>
      </w:r>
      <w:r w:rsidR="009C4EB0" w:rsidRPr="000679E2">
        <w:rPr>
          <w:rFonts w:asciiTheme="majorHAnsi" w:hAnsiTheme="majorHAnsi" w:cs="Times New Roman"/>
          <w:i/>
          <w:sz w:val="28"/>
          <w:szCs w:val="20"/>
          <w:lang w:eastAsia="fr-FR"/>
        </w:rPr>
        <w:t>interroge</w:t>
      </w:r>
      <w:r w:rsidR="000579AC" w:rsidRPr="000679E2">
        <w:rPr>
          <w:rFonts w:asciiTheme="majorHAnsi" w:hAnsiTheme="majorHAnsi" w:cs="Times New Roman"/>
          <w:sz w:val="28"/>
          <w:szCs w:val="20"/>
          <w:lang w:eastAsia="fr-FR"/>
        </w:rPr>
        <w:t>. P</w:t>
      </w:r>
      <w:r w:rsidR="006E6337" w:rsidRPr="000679E2">
        <w:rPr>
          <w:rFonts w:asciiTheme="majorHAnsi" w:hAnsiTheme="majorHAnsi" w:cs="Times New Roman"/>
          <w:sz w:val="28"/>
          <w:szCs w:val="20"/>
          <w:lang w:eastAsia="fr-FR"/>
        </w:rPr>
        <w:t>our être instruit et non pour instruire</w:t>
      </w:r>
      <w:r w:rsidR="009C4EB0" w:rsidRPr="000679E2">
        <w:rPr>
          <w:rFonts w:asciiTheme="majorHAnsi" w:hAnsiTheme="majorHAnsi" w:cs="Times New Roman"/>
          <w:sz w:val="28"/>
          <w:szCs w:val="20"/>
          <w:lang w:eastAsia="fr-FR"/>
        </w:rPr>
        <w:t xml:space="preserve">. </w:t>
      </w:r>
      <w:r w:rsidR="006E6337" w:rsidRPr="000679E2">
        <w:rPr>
          <w:rFonts w:asciiTheme="majorHAnsi" w:hAnsiTheme="majorHAnsi" w:cs="Times New Roman"/>
          <w:sz w:val="28"/>
          <w:szCs w:val="20"/>
          <w:lang w:eastAsia="fr-FR"/>
        </w:rPr>
        <w:t xml:space="preserve"> N</w:t>
      </w:r>
      <w:r w:rsidR="00860F26" w:rsidRPr="000679E2">
        <w:rPr>
          <w:rFonts w:asciiTheme="majorHAnsi" w:hAnsiTheme="majorHAnsi" w:cs="Times New Roman"/>
          <w:sz w:val="28"/>
          <w:szCs w:val="20"/>
          <w:lang w:eastAsia="fr-FR"/>
        </w:rPr>
        <w:t>on comme un maître qui connaît toutes les réponses, mais comme un maître qui lance des défis et apprend de son élève.</w:t>
      </w:r>
      <w:r w:rsidR="006E6337" w:rsidRPr="000679E2">
        <w:rPr>
          <w:rFonts w:asciiTheme="majorHAnsi" w:hAnsiTheme="majorHAnsi" w:cs="Times New Roman"/>
          <w:sz w:val="28"/>
          <w:szCs w:val="20"/>
          <w:lang w:eastAsia="fr-FR"/>
        </w:rPr>
        <w:t xml:space="preserve"> Le seul </w:t>
      </w:r>
      <w:r w:rsidR="00687226" w:rsidRPr="000679E2">
        <w:rPr>
          <w:rFonts w:asciiTheme="majorHAnsi" w:hAnsiTheme="majorHAnsi" w:cs="Times New Roman"/>
          <w:sz w:val="28"/>
          <w:szCs w:val="20"/>
          <w:lang w:eastAsia="fr-FR"/>
        </w:rPr>
        <w:t>impératif que le maître doit soutenir est celui-ci :</w:t>
      </w:r>
      <w:r w:rsidR="00E42853" w:rsidRPr="000679E2">
        <w:rPr>
          <w:rFonts w:asciiTheme="majorHAnsi" w:hAnsiTheme="majorHAnsi" w:cs="Times New Roman"/>
          <w:sz w:val="28"/>
          <w:szCs w:val="20"/>
          <w:lang w:eastAsia="fr-FR"/>
        </w:rPr>
        <w:t> </w:t>
      </w:r>
      <w:r w:rsidR="00687226" w:rsidRPr="000679E2">
        <w:rPr>
          <w:rFonts w:asciiTheme="majorHAnsi" w:hAnsiTheme="majorHAnsi" w:cs="Times New Roman"/>
          <w:sz w:val="28"/>
          <w:szCs w:val="20"/>
          <w:lang w:eastAsia="fr-FR"/>
        </w:rPr>
        <w:t>« Tu peux savoir</w:t>
      </w:r>
      <w:r w:rsidR="00172F1E" w:rsidRPr="000679E2">
        <w:rPr>
          <w:rFonts w:asciiTheme="majorHAnsi" w:hAnsiTheme="majorHAnsi" w:cs="Times New Roman"/>
          <w:sz w:val="28"/>
          <w:szCs w:val="20"/>
          <w:lang w:eastAsia="fr-FR"/>
        </w:rPr>
        <w:t xml:space="preserve"> ». La capacité à savoir de l’élève se soutient de la position </w:t>
      </w:r>
      <w:r w:rsidR="00172F1E" w:rsidRPr="000679E2">
        <w:rPr>
          <w:rFonts w:asciiTheme="majorHAnsi" w:hAnsiTheme="majorHAnsi" w:cs="Times New Roman"/>
          <w:i/>
          <w:sz w:val="28"/>
          <w:szCs w:val="20"/>
          <w:lang w:eastAsia="fr-FR"/>
        </w:rPr>
        <w:t>éthique</w:t>
      </w:r>
      <w:r w:rsidR="00172F1E" w:rsidRPr="000679E2">
        <w:rPr>
          <w:rFonts w:asciiTheme="majorHAnsi" w:hAnsiTheme="majorHAnsi" w:cs="Times New Roman"/>
          <w:sz w:val="28"/>
          <w:szCs w:val="20"/>
          <w:lang w:eastAsia="fr-FR"/>
        </w:rPr>
        <w:t xml:space="preserve"> du maître</w:t>
      </w:r>
      <w:r w:rsidR="005B1369" w:rsidRPr="000679E2">
        <w:rPr>
          <w:rFonts w:asciiTheme="majorHAnsi" w:hAnsiTheme="majorHAnsi" w:cs="Times New Roman"/>
          <w:sz w:val="28"/>
          <w:szCs w:val="20"/>
          <w:lang w:eastAsia="fr-FR"/>
        </w:rPr>
        <w:t xml:space="preserve"> : il </w:t>
      </w:r>
      <w:r w:rsidR="006A02CB" w:rsidRPr="000679E2">
        <w:rPr>
          <w:rFonts w:asciiTheme="majorHAnsi" w:hAnsiTheme="majorHAnsi" w:cs="Times New Roman"/>
          <w:sz w:val="28"/>
          <w:szCs w:val="20"/>
          <w:lang w:eastAsia="fr-FR"/>
        </w:rPr>
        <w:t>pose comme préalable l’égalité des intelligences.</w:t>
      </w:r>
      <w:r w:rsidR="005B1369" w:rsidRPr="000679E2">
        <w:rPr>
          <w:rFonts w:asciiTheme="majorHAnsi" w:hAnsiTheme="majorHAnsi" w:cs="Times New Roman"/>
          <w:sz w:val="28"/>
          <w:szCs w:val="20"/>
          <w:lang w:eastAsia="fr-FR"/>
        </w:rPr>
        <w:t xml:space="preserve"> C’est cela son désir comme place dans le discours. </w:t>
      </w:r>
    </w:p>
    <w:p w:rsidR="002A5B7D" w:rsidRPr="000679E2" w:rsidRDefault="002A5B7D" w:rsidP="002D50BD">
      <w:pPr>
        <w:spacing w:beforeLines="1" w:afterLines="1"/>
        <w:jc w:val="both"/>
        <w:rPr>
          <w:rFonts w:asciiTheme="majorHAnsi" w:hAnsiTheme="majorHAnsi" w:cs="Times New Roman"/>
          <w:sz w:val="28"/>
          <w:szCs w:val="20"/>
          <w:lang w:eastAsia="fr-FR"/>
        </w:rPr>
      </w:pPr>
    </w:p>
    <w:p w:rsidR="00377022" w:rsidRPr="000679E2" w:rsidRDefault="000D1D0A" w:rsidP="002D50BD">
      <w:pPr>
        <w:spacing w:beforeLines="1" w:afterLines="1"/>
        <w:jc w:val="both"/>
        <w:rPr>
          <w:rFonts w:asciiTheme="majorHAnsi" w:hAnsiTheme="majorHAnsi" w:cs="Times New Roman"/>
          <w:sz w:val="28"/>
          <w:szCs w:val="20"/>
          <w:lang w:eastAsia="fr-FR"/>
        </w:rPr>
      </w:pPr>
      <w:r w:rsidRPr="000679E2">
        <w:rPr>
          <w:rFonts w:asciiTheme="majorHAnsi" w:hAnsiTheme="majorHAnsi" w:cs="Times New Roman"/>
          <w:sz w:val="28"/>
          <w:szCs w:val="20"/>
          <w:lang w:eastAsia="fr-FR"/>
        </w:rPr>
        <w:t xml:space="preserve">Vous aurez compris que ne se pose pas la question de savoir si les hommes sont d’égale intelligence ou pas. </w:t>
      </w:r>
      <w:r w:rsidR="00B23628" w:rsidRPr="000679E2">
        <w:rPr>
          <w:rFonts w:asciiTheme="majorHAnsi" w:hAnsiTheme="majorHAnsi" w:cs="Times New Roman"/>
          <w:sz w:val="28"/>
          <w:szCs w:val="20"/>
          <w:lang w:eastAsia="fr-FR"/>
        </w:rPr>
        <w:t xml:space="preserve">L’éthique de </w:t>
      </w:r>
      <w:proofErr w:type="spellStart"/>
      <w:r w:rsidR="00B23628" w:rsidRPr="000679E2">
        <w:rPr>
          <w:rFonts w:asciiTheme="majorHAnsi" w:hAnsiTheme="majorHAnsi" w:cs="Times New Roman"/>
          <w:sz w:val="28"/>
          <w:szCs w:val="20"/>
          <w:lang w:eastAsia="fr-FR"/>
        </w:rPr>
        <w:t>Jacotot</w:t>
      </w:r>
      <w:proofErr w:type="spellEnd"/>
      <w:r w:rsidR="00B23628" w:rsidRPr="000679E2">
        <w:rPr>
          <w:rFonts w:asciiTheme="majorHAnsi" w:hAnsiTheme="majorHAnsi" w:cs="Times New Roman"/>
          <w:sz w:val="28"/>
          <w:szCs w:val="20"/>
          <w:lang w:eastAsia="fr-FR"/>
        </w:rPr>
        <w:t xml:space="preserve"> pose un postulat, un préalable, une affirmation qu’il n’essaie pa</w:t>
      </w:r>
      <w:r w:rsidR="00A95A93" w:rsidRPr="000679E2">
        <w:rPr>
          <w:rFonts w:asciiTheme="majorHAnsi" w:hAnsiTheme="majorHAnsi" w:cs="Times New Roman"/>
          <w:sz w:val="28"/>
          <w:szCs w:val="20"/>
          <w:lang w:eastAsia="fr-FR"/>
        </w:rPr>
        <w:t xml:space="preserve">s </w:t>
      </w:r>
      <w:r w:rsidR="00BF3737" w:rsidRPr="000679E2">
        <w:rPr>
          <w:rFonts w:asciiTheme="majorHAnsi" w:hAnsiTheme="majorHAnsi" w:cs="Times New Roman"/>
          <w:sz w:val="28"/>
          <w:szCs w:val="20"/>
          <w:lang w:eastAsia="fr-FR"/>
        </w:rPr>
        <w:t xml:space="preserve">de </w:t>
      </w:r>
      <w:r w:rsidR="00A95A93" w:rsidRPr="000679E2">
        <w:rPr>
          <w:rFonts w:asciiTheme="majorHAnsi" w:hAnsiTheme="majorHAnsi" w:cs="Times New Roman"/>
          <w:sz w:val="28"/>
          <w:szCs w:val="20"/>
          <w:lang w:eastAsia="fr-FR"/>
        </w:rPr>
        <w:t xml:space="preserve">vérifier. C’est un </w:t>
      </w:r>
      <w:proofErr w:type="spellStart"/>
      <w:r w:rsidR="00A95A93" w:rsidRPr="000679E2">
        <w:rPr>
          <w:rFonts w:asciiTheme="majorHAnsi" w:hAnsiTheme="majorHAnsi" w:cs="Times New Roman"/>
          <w:sz w:val="28"/>
          <w:szCs w:val="20"/>
          <w:lang w:eastAsia="fr-FR"/>
        </w:rPr>
        <w:t>pré-supposé</w:t>
      </w:r>
      <w:proofErr w:type="spellEnd"/>
      <w:r w:rsidR="00A95A93" w:rsidRPr="000679E2">
        <w:rPr>
          <w:rFonts w:asciiTheme="majorHAnsi" w:hAnsiTheme="majorHAnsi" w:cs="Times New Roman"/>
          <w:sz w:val="28"/>
          <w:szCs w:val="20"/>
          <w:lang w:eastAsia="fr-FR"/>
        </w:rPr>
        <w:t xml:space="preserve"> à partir duquel </w:t>
      </w:r>
      <w:proofErr w:type="spellStart"/>
      <w:r w:rsidR="00A95A93" w:rsidRPr="000679E2">
        <w:rPr>
          <w:rFonts w:asciiTheme="majorHAnsi" w:hAnsiTheme="majorHAnsi" w:cs="Times New Roman"/>
          <w:sz w:val="28"/>
          <w:szCs w:val="20"/>
          <w:lang w:eastAsia="fr-FR"/>
        </w:rPr>
        <w:t>Jacotot</w:t>
      </w:r>
      <w:proofErr w:type="spellEnd"/>
      <w:r w:rsidR="00A95A93" w:rsidRPr="000679E2">
        <w:rPr>
          <w:rFonts w:asciiTheme="majorHAnsi" w:hAnsiTheme="majorHAnsi" w:cs="Times New Roman"/>
          <w:sz w:val="28"/>
          <w:szCs w:val="20"/>
          <w:lang w:eastAsia="fr-FR"/>
        </w:rPr>
        <w:t xml:space="preserve"> aura bâti son système.</w:t>
      </w:r>
      <w:r w:rsidR="004362B9" w:rsidRPr="000679E2">
        <w:rPr>
          <w:rFonts w:asciiTheme="majorHAnsi" w:hAnsiTheme="majorHAnsi" w:cs="Times New Roman"/>
          <w:sz w:val="28"/>
          <w:szCs w:val="20"/>
          <w:lang w:eastAsia="fr-FR"/>
        </w:rPr>
        <w:t xml:space="preserve"> Son </w:t>
      </w:r>
      <w:r w:rsidR="004362B9" w:rsidRPr="000679E2">
        <w:rPr>
          <w:rFonts w:asciiTheme="majorHAnsi" w:hAnsiTheme="majorHAnsi" w:cs="Times New Roman"/>
          <w:i/>
          <w:sz w:val="28"/>
          <w:szCs w:val="20"/>
          <w:lang w:eastAsia="fr-FR"/>
        </w:rPr>
        <w:t>éthique</w:t>
      </w:r>
      <w:r w:rsidR="004362B9" w:rsidRPr="000679E2">
        <w:rPr>
          <w:rFonts w:asciiTheme="majorHAnsi" w:hAnsiTheme="majorHAnsi" w:cs="Times New Roman"/>
          <w:sz w:val="28"/>
          <w:szCs w:val="20"/>
          <w:lang w:eastAsia="fr-FR"/>
        </w:rPr>
        <w:t xml:space="preserve"> peut-on dire.</w:t>
      </w:r>
      <w:r w:rsidR="00844274" w:rsidRPr="000679E2">
        <w:rPr>
          <w:rFonts w:asciiTheme="majorHAnsi" w:hAnsiTheme="majorHAnsi" w:cs="Times New Roman"/>
          <w:sz w:val="28"/>
          <w:szCs w:val="20"/>
          <w:lang w:eastAsia="fr-FR"/>
        </w:rPr>
        <w:t xml:space="preserve"> De la mê</w:t>
      </w:r>
      <w:r w:rsidR="0060121F" w:rsidRPr="000679E2">
        <w:rPr>
          <w:rFonts w:asciiTheme="majorHAnsi" w:hAnsiTheme="majorHAnsi" w:cs="Times New Roman"/>
          <w:sz w:val="28"/>
          <w:szCs w:val="20"/>
          <w:lang w:eastAsia="fr-FR"/>
        </w:rPr>
        <w:t xml:space="preserve">me manière, </w:t>
      </w:r>
      <w:proofErr w:type="spellStart"/>
      <w:r w:rsidR="0060121F" w:rsidRPr="000679E2">
        <w:rPr>
          <w:rFonts w:asciiTheme="majorHAnsi" w:hAnsiTheme="majorHAnsi" w:cs="Times New Roman"/>
          <w:sz w:val="28"/>
          <w:szCs w:val="20"/>
          <w:lang w:eastAsia="fr-FR"/>
        </w:rPr>
        <w:t>Rancière</w:t>
      </w:r>
      <w:proofErr w:type="spellEnd"/>
      <w:r w:rsidR="0060121F" w:rsidRPr="000679E2">
        <w:rPr>
          <w:rFonts w:asciiTheme="majorHAnsi" w:hAnsiTheme="majorHAnsi" w:cs="Times New Roman"/>
          <w:sz w:val="28"/>
          <w:szCs w:val="20"/>
          <w:lang w:eastAsia="fr-FR"/>
        </w:rPr>
        <w:t xml:space="preserve"> pose</w:t>
      </w:r>
      <w:r w:rsidR="00844274" w:rsidRPr="000679E2">
        <w:rPr>
          <w:rFonts w:asciiTheme="majorHAnsi" w:hAnsiTheme="majorHAnsi" w:cs="Times New Roman"/>
          <w:sz w:val="28"/>
          <w:szCs w:val="20"/>
          <w:lang w:eastAsia="fr-FR"/>
        </w:rPr>
        <w:t xml:space="preserve"> l’égalité des hommes non comme un but à atteindre mais comme un postulat théorique </w:t>
      </w:r>
      <w:r w:rsidR="00A93293" w:rsidRPr="000679E2">
        <w:rPr>
          <w:rFonts w:asciiTheme="majorHAnsi" w:hAnsiTheme="majorHAnsi" w:cs="Times New Roman"/>
          <w:sz w:val="28"/>
          <w:szCs w:val="20"/>
          <w:lang w:eastAsia="fr-FR"/>
        </w:rPr>
        <w:t xml:space="preserve">d’origine </w:t>
      </w:r>
      <w:r w:rsidR="00844274" w:rsidRPr="000679E2">
        <w:rPr>
          <w:rFonts w:asciiTheme="majorHAnsi" w:hAnsiTheme="majorHAnsi" w:cs="Times New Roman"/>
          <w:sz w:val="28"/>
          <w:szCs w:val="20"/>
          <w:lang w:eastAsia="fr-FR"/>
        </w:rPr>
        <w:t>à partir duquel sa pensée politique de déploie.</w:t>
      </w:r>
    </w:p>
    <w:p w:rsidR="00377022" w:rsidRPr="000679E2" w:rsidRDefault="00377022" w:rsidP="002D50BD">
      <w:pPr>
        <w:spacing w:beforeLines="1" w:afterLines="1"/>
        <w:jc w:val="both"/>
        <w:rPr>
          <w:rFonts w:asciiTheme="majorHAnsi" w:hAnsiTheme="majorHAnsi" w:cs="Times New Roman"/>
          <w:sz w:val="28"/>
          <w:szCs w:val="20"/>
          <w:lang w:eastAsia="fr-FR"/>
        </w:rPr>
      </w:pPr>
    </w:p>
    <w:p w:rsidR="006A78CF" w:rsidRPr="000679E2" w:rsidRDefault="00377022" w:rsidP="002D50BD">
      <w:pPr>
        <w:spacing w:beforeLines="1" w:afterLines="1"/>
        <w:jc w:val="both"/>
        <w:rPr>
          <w:rFonts w:asciiTheme="majorHAnsi" w:hAnsiTheme="majorHAnsi" w:cs="Times New Roman"/>
          <w:sz w:val="28"/>
          <w:szCs w:val="20"/>
          <w:lang w:eastAsia="fr-FR"/>
        </w:rPr>
      </w:pPr>
      <w:r w:rsidRPr="000679E2">
        <w:rPr>
          <w:rFonts w:asciiTheme="majorHAnsi" w:hAnsiTheme="majorHAnsi" w:cs="Times New Roman"/>
          <w:sz w:val="28"/>
          <w:szCs w:val="20"/>
          <w:lang w:eastAsia="fr-FR"/>
        </w:rPr>
        <w:t>La possibilité d’émancipation dans l’acte d’enseigner est li</w:t>
      </w:r>
      <w:r w:rsidR="0033630E" w:rsidRPr="000679E2">
        <w:rPr>
          <w:rFonts w:asciiTheme="majorHAnsi" w:hAnsiTheme="majorHAnsi" w:cs="Times New Roman"/>
          <w:sz w:val="28"/>
          <w:szCs w:val="20"/>
          <w:lang w:eastAsia="fr-FR"/>
        </w:rPr>
        <w:t>é</w:t>
      </w:r>
      <w:r w:rsidR="00B90C6C" w:rsidRPr="000679E2">
        <w:rPr>
          <w:rFonts w:asciiTheme="majorHAnsi" w:hAnsiTheme="majorHAnsi" w:cs="Times New Roman"/>
          <w:sz w:val="28"/>
          <w:szCs w:val="20"/>
          <w:lang w:eastAsia="fr-FR"/>
        </w:rPr>
        <w:t>e</w:t>
      </w:r>
      <w:r w:rsidR="006F62E2" w:rsidRPr="000679E2">
        <w:rPr>
          <w:rFonts w:asciiTheme="majorHAnsi" w:hAnsiTheme="majorHAnsi" w:cs="Times New Roman"/>
          <w:sz w:val="28"/>
          <w:szCs w:val="20"/>
          <w:lang w:eastAsia="fr-FR"/>
        </w:rPr>
        <w:t xml:space="preserve"> pour</w:t>
      </w:r>
      <w:r w:rsidR="00B90C6C" w:rsidRPr="000679E2">
        <w:rPr>
          <w:rFonts w:asciiTheme="majorHAnsi" w:hAnsiTheme="majorHAnsi" w:cs="Times New Roman"/>
          <w:sz w:val="28"/>
          <w:szCs w:val="20"/>
          <w:lang w:eastAsia="fr-FR"/>
        </w:rPr>
        <w:t xml:space="preserve"> </w:t>
      </w:r>
      <w:proofErr w:type="spellStart"/>
      <w:r w:rsidR="0033630E" w:rsidRPr="000679E2">
        <w:rPr>
          <w:rFonts w:asciiTheme="majorHAnsi" w:hAnsiTheme="majorHAnsi" w:cs="Times New Roman"/>
          <w:sz w:val="28"/>
          <w:szCs w:val="20"/>
          <w:lang w:eastAsia="fr-FR"/>
        </w:rPr>
        <w:t>Jacotot</w:t>
      </w:r>
      <w:proofErr w:type="spellEnd"/>
      <w:r w:rsidR="00E4285E" w:rsidRPr="000679E2">
        <w:rPr>
          <w:rFonts w:asciiTheme="majorHAnsi" w:hAnsiTheme="majorHAnsi" w:cs="Times New Roman"/>
          <w:sz w:val="28"/>
          <w:szCs w:val="20"/>
          <w:lang w:eastAsia="fr-FR"/>
        </w:rPr>
        <w:t xml:space="preserve"> à la fonction d’un</w:t>
      </w:r>
      <w:r w:rsidR="0033630E" w:rsidRPr="000679E2">
        <w:rPr>
          <w:rFonts w:asciiTheme="majorHAnsi" w:hAnsiTheme="majorHAnsi" w:cs="Times New Roman"/>
          <w:sz w:val="28"/>
          <w:szCs w:val="20"/>
          <w:lang w:eastAsia="fr-FR"/>
        </w:rPr>
        <w:t xml:space="preserve"> questionnement </w:t>
      </w:r>
      <w:r w:rsidRPr="000679E2">
        <w:rPr>
          <w:rFonts w:asciiTheme="majorHAnsi" w:hAnsiTheme="majorHAnsi" w:cs="Times New Roman"/>
          <w:sz w:val="28"/>
          <w:szCs w:val="20"/>
          <w:lang w:eastAsia="fr-FR"/>
        </w:rPr>
        <w:t>dirigé vers l’</w:t>
      </w:r>
      <w:r w:rsidR="0033630E" w:rsidRPr="000679E2">
        <w:rPr>
          <w:rFonts w:asciiTheme="majorHAnsi" w:hAnsiTheme="majorHAnsi" w:cs="Times New Roman"/>
          <w:sz w:val="28"/>
          <w:szCs w:val="20"/>
          <w:lang w:eastAsia="fr-FR"/>
        </w:rPr>
        <w:t>intelligence de l’apprenant.</w:t>
      </w:r>
      <w:r w:rsidR="00C73DC0" w:rsidRPr="000679E2">
        <w:rPr>
          <w:rFonts w:asciiTheme="majorHAnsi" w:hAnsiTheme="majorHAnsi" w:cs="Times New Roman"/>
          <w:sz w:val="28"/>
          <w:szCs w:val="20"/>
          <w:lang w:eastAsia="fr-FR"/>
        </w:rPr>
        <w:t xml:space="preserve"> Le maître  demande : «Et toi ? Q</w:t>
      </w:r>
      <w:r w:rsidRPr="000679E2">
        <w:rPr>
          <w:rFonts w:asciiTheme="majorHAnsi" w:hAnsiTheme="majorHAnsi" w:cs="Times New Roman"/>
          <w:sz w:val="28"/>
          <w:szCs w:val="20"/>
          <w:lang w:eastAsia="fr-FR"/>
        </w:rPr>
        <w:t>u’est-ce que tu vois </w:t>
      </w:r>
      <w:r w:rsidR="00C73DC0" w:rsidRPr="000679E2">
        <w:rPr>
          <w:rFonts w:asciiTheme="majorHAnsi" w:hAnsiTheme="majorHAnsi" w:cs="Times New Roman"/>
          <w:sz w:val="28"/>
          <w:szCs w:val="20"/>
          <w:lang w:eastAsia="fr-FR"/>
        </w:rPr>
        <w:t>? Qu’est-ce que tu en penses ? Q</w:t>
      </w:r>
      <w:r w:rsidRPr="000679E2">
        <w:rPr>
          <w:rFonts w:asciiTheme="majorHAnsi" w:hAnsiTheme="majorHAnsi" w:cs="Times New Roman"/>
          <w:sz w:val="28"/>
          <w:szCs w:val="20"/>
          <w:lang w:eastAsia="fr-FR"/>
        </w:rPr>
        <w:t>u’est-ce que tu</w:t>
      </w:r>
      <w:r w:rsidR="00C73DC0" w:rsidRPr="000679E2">
        <w:rPr>
          <w:rFonts w:asciiTheme="majorHAnsi" w:hAnsiTheme="majorHAnsi" w:cs="Times New Roman"/>
          <w:sz w:val="28"/>
          <w:szCs w:val="20"/>
          <w:lang w:eastAsia="fr-FR"/>
        </w:rPr>
        <w:t xml:space="preserve"> ferais ? ». Les réponses n’appartiennent pas au</w:t>
      </w:r>
      <w:r w:rsidRPr="000679E2">
        <w:rPr>
          <w:rFonts w:asciiTheme="majorHAnsi" w:hAnsiTheme="majorHAnsi" w:cs="Times New Roman"/>
          <w:sz w:val="28"/>
          <w:szCs w:val="20"/>
          <w:lang w:eastAsia="fr-FR"/>
        </w:rPr>
        <w:t xml:space="preserve"> maître</w:t>
      </w:r>
      <w:r w:rsidR="00E4285E" w:rsidRPr="000679E2">
        <w:rPr>
          <w:rFonts w:asciiTheme="majorHAnsi" w:hAnsiTheme="majorHAnsi" w:cs="Times New Roman"/>
          <w:sz w:val="28"/>
          <w:szCs w:val="20"/>
          <w:lang w:eastAsia="fr-FR"/>
        </w:rPr>
        <w:t> ;</w:t>
      </w:r>
      <w:r w:rsidR="00C73DC0" w:rsidRPr="000679E2">
        <w:rPr>
          <w:rFonts w:asciiTheme="majorHAnsi" w:hAnsiTheme="majorHAnsi" w:cs="Times New Roman"/>
          <w:sz w:val="28"/>
          <w:szCs w:val="20"/>
          <w:lang w:eastAsia="fr-FR"/>
        </w:rPr>
        <w:t xml:space="preserve"> elles par</w:t>
      </w:r>
      <w:r w:rsidR="00C00F80" w:rsidRPr="000679E2">
        <w:rPr>
          <w:rFonts w:asciiTheme="majorHAnsi" w:hAnsiTheme="majorHAnsi" w:cs="Times New Roman"/>
          <w:sz w:val="28"/>
          <w:szCs w:val="20"/>
          <w:lang w:eastAsia="fr-FR"/>
        </w:rPr>
        <w:t>t</w:t>
      </w:r>
      <w:r w:rsidR="00C73DC0" w:rsidRPr="000679E2">
        <w:rPr>
          <w:rFonts w:asciiTheme="majorHAnsi" w:hAnsiTheme="majorHAnsi" w:cs="Times New Roman"/>
          <w:sz w:val="28"/>
          <w:szCs w:val="20"/>
          <w:lang w:eastAsia="fr-FR"/>
        </w:rPr>
        <w:t>icipent</w:t>
      </w:r>
      <w:r w:rsidR="00B90C6C" w:rsidRPr="000679E2">
        <w:rPr>
          <w:rFonts w:asciiTheme="majorHAnsi" w:hAnsiTheme="majorHAnsi" w:cs="Times New Roman"/>
          <w:sz w:val="28"/>
          <w:szCs w:val="20"/>
          <w:lang w:eastAsia="fr-FR"/>
        </w:rPr>
        <w:t xml:space="preserve"> à une transformation, à </w:t>
      </w:r>
      <w:r w:rsidRPr="000679E2">
        <w:rPr>
          <w:rFonts w:asciiTheme="majorHAnsi" w:hAnsiTheme="majorHAnsi" w:cs="Times New Roman"/>
          <w:sz w:val="28"/>
          <w:szCs w:val="20"/>
          <w:lang w:eastAsia="fr-FR"/>
        </w:rPr>
        <w:t xml:space="preserve">une </w:t>
      </w:r>
      <w:r w:rsidR="00B90C6C" w:rsidRPr="000679E2">
        <w:rPr>
          <w:rFonts w:asciiTheme="majorHAnsi" w:hAnsiTheme="majorHAnsi" w:cs="Times New Roman"/>
          <w:sz w:val="28"/>
          <w:szCs w:val="20"/>
          <w:lang w:eastAsia="fr-FR"/>
        </w:rPr>
        <w:t>conquête des savoirs et du</w:t>
      </w:r>
      <w:r w:rsidRPr="000679E2">
        <w:rPr>
          <w:rFonts w:asciiTheme="majorHAnsi" w:hAnsiTheme="majorHAnsi" w:cs="Times New Roman"/>
          <w:sz w:val="28"/>
          <w:szCs w:val="20"/>
          <w:lang w:eastAsia="fr-FR"/>
        </w:rPr>
        <w:t xml:space="preserve"> monde</w:t>
      </w:r>
      <w:r w:rsidR="00E4285E" w:rsidRPr="000679E2">
        <w:rPr>
          <w:rFonts w:asciiTheme="majorHAnsi" w:hAnsiTheme="majorHAnsi" w:cs="Times New Roman"/>
          <w:sz w:val="28"/>
          <w:szCs w:val="20"/>
          <w:lang w:eastAsia="fr-FR"/>
        </w:rPr>
        <w:t xml:space="preserve"> par la volonté de l’élève. Est réalisé le</w:t>
      </w:r>
      <w:r w:rsidR="00B90C6C" w:rsidRPr="000679E2">
        <w:rPr>
          <w:rFonts w:asciiTheme="majorHAnsi" w:hAnsiTheme="majorHAnsi" w:cs="Times New Roman"/>
          <w:sz w:val="28"/>
          <w:szCs w:val="20"/>
          <w:lang w:eastAsia="fr-FR"/>
        </w:rPr>
        <w:t xml:space="preserve"> passage entre « Je ne s</w:t>
      </w:r>
      <w:r w:rsidR="0050281D" w:rsidRPr="000679E2">
        <w:rPr>
          <w:rFonts w:asciiTheme="majorHAnsi" w:hAnsiTheme="majorHAnsi" w:cs="Times New Roman"/>
          <w:sz w:val="28"/>
          <w:szCs w:val="20"/>
          <w:lang w:eastAsia="fr-FR"/>
        </w:rPr>
        <w:t xml:space="preserve">ais pas » au « Je peux savoir », condition essentielle de son émancipation. </w:t>
      </w:r>
      <w:r w:rsidR="004D57DC" w:rsidRPr="000679E2">
        <w:rPr>
          <w:rFonts w:asciiTheme="majorHAnsi" w:hAnsiTheme="majorHAnsi" w:cs="Times New Roman"/>
          <w:sz w:val="28"/>
          <w:szCs w:val="20"/>
          <w:lang w:eastAsia="fr-FR"/>
        </w:rPr>
        <w:t>Désaliénation, dirions-nous.</w:t>
      </w:r>
      <w:r w:rsidR="00A05672" w:rsidRPr="000679E2">
        <w:rPr>
          <w:rFonts w:asciiTheme="majorHAnsi" w:hAnsiTheme="majorHAnsi" w:cs="Times New Roman"/>
          <w:sz w:val="28"/>
          <w:szCs w:val="20"/>
          <w:lang w:eastAsia="fr-FR"/>
        </w:rPr>
        <w:t xml:space="preserve"> </w:t>
      </w:r>
      <w:r w:rsidR="00747A96" w:rsidRPr="000679E2">
        <w:rPr>
          <w:rFonts w:asciiTheme="majorHAnsi" w:hAnsiTheme="majorHAnsi" w:cs="Times New Roman"/>
          <w:sz w:val="28"/>
          <w:szCs w:val="20"/>
          <w:lang w:eastAsia="fr-FR"/>
        </w:rPr>
        <w:t>La thé</w:t>
      </w:r>
      <w:r w:rsidR="006F62E2" w:rsidRPr="000679E2">
        <w:rPr>
          <w:rFonts w:asciiTheme="majorHAnsi" w:hAnsiTheme="majorHAnsi" w:cs="Times New Roman"/>
          <w:sz w:val="28"/>
          <w:szCs w:val="20"/>
          <w:lang w:eastAsia="fr-FR"/>
        </w:rPr>
        <w:t>orie de</w:t>
      </w:r>
      <w:r w:rsidR="00747A96" w:rsidRPr="000679E2">
        <w:rPr>
          <w:rFonts w:asciiTheme="majorHAnsi" w:hAnsiTheme="majorHAnsi" w:cs="Times New Roman"/>
          <w:sz w:val="28"/>
          <w:szCs w:val="20"/>
          <w:lang w:eastAsia="fr-FR"/>
        </w:rPr>
        <w:t xml:space="preserve"> </w:t>
      </w:r>
      <w:proofErr w:type="spellStart"/>
      <w:r w:rsidR="00747A96" w:rsidRPr="000679E2">
        <w:rPr>
          <w:rFonts w:asciiTheme="majorHAnsi" w:hAnsiTheme="majorHAnsi" w:cs="Times New Roman"/>
          <w:sz w:val="28"/>
          <w:szCs w:val="20"/>
          <w:lang w:eastAsia="fr-FR"/>
        </w:rPr>
        <w:t>Jacotot</w:t>
      </w:r>
      <w:proofErr w:type="spellEnd"/>
      <w:r w:rsidR="00747A96" w:rsidRPr="000679E2">
        <w:rPr>
          <w:rFonts w:asciiTheme="majorHAnsi" w:hAnsiTheme="majorHAnsi" w:cs="Times New Roman"/>
          <w:sz w:val="28"/>
          <w:szCs w:val="20"/>
          <w:lang w:eastAsia="fr-FR"/>
        </w:rPr>
        <w:t xml:space="preserve"> explicite en son temps </w:t>
      </w:r>
      <w:r w:rsidR="006A78CF" w:rsidRPr="000679E2">
        <w:rPr>
          <w:rFonts w:asciiTheme="majorHAnsi" w:hAnsiTheme="majorHAnsi" w:cs="Times New Roman"/>
          <w:sz w:val="28"/>
          <w:szCs w:val="20"/>
          <w:lang w:eastAsia="fr-FR"/>
        </w:rPr>
        <w:t>l’écart entre</w:t>
      </w:r>
      <w:r w:rsidR="006A2AD9" w:rsidRPr="000679E2">
        <w:rPr>
          <w:rFonts w:asciiTheme="majorHAnsi" w:hAnsiTheme="majorHAnsi" w:cs="Times New Roman"/>
          <w:sz w:val="28"/>
          <w:szCs w:val="20"/>
          <w:lang w:eastAsia="fr-FR"/>
        </w:rPr>
        <w:t xml:space="preserve"> ce qui deviendra</w:t>
      </w:r>
      <w:r w:rsidR="006A78CF" w:rsidRPr="000679E2">
        <w:rPr>
          <w:rFonts w:asciiTheme="majorHAnsi" w:hAnsiTheme="majorHAnsi" w:cs="Times New Roman"/>
          <w:sz w:val="28"/>
          <w:szCs w:val="20"/>
          <w:lang w:eastAsia="fr-FR"/>
        </w:rPr>
        <w:t xml:space="preserve"> la démarche psychothérapeutique « explicative » où </w:t>
      </w:r>
      <w:r w:rsidR="006A2AD9" w:rsidRPr="000679E2">
        <w:rPr>
          <w:rFonts w:asciiTheme="majorHAnsi" w:hAnsiTheme="majorHAnsi" w:cs="Times New Roman"/>
          <w:sz w:val="28"/>
          <w:szCs w:val="20"/>
          <w:lang w:eastAsia="fr-FR"/>
        </w:rPr>
        <w:t>le thérapeute construit un savoir sur le sujet</w:t>
      </w:r>
      <w:r w:rsidR="00356501" w:rsidRPr="000679E2">
        <w:rPr>
          <w:rFonts w:asciiTheme="majorHAnsi" w:hAnsiTheme="majorHAnsi" w:cs="Times New Roman"/>
          <w:sz w:val="28"/>
          <w:szCs w:val="20"/>
          <w:lang w:eastAsia="fr-FR"/>
        </w:rPr>
        <w:t xml:space="preserve"> (c’est le psychothérapeute qui sait)</w:t>
      </w:r>
      <w:r w:rsidR="006A78CF" w:rsidRPr="000679E2">
        <w:rPr>
          <w:rFonts w:asciiTheme="majorHAnsi" w:hAnsiTheme="majorHAnsi" w:cs="Times New Roman"/>
          <w:sz w:val="28"/>
          <w:szCs w:val="20"/>
          <w:lang w:eastAsia="fr-FR"/>
        </w:rPr>
        <w:t xml:space="preserve"> et</w:t>
      </w:r>
      <w:r w:rsidR="006A2AD9" w:rsidRPr="000679E2">
        <w:rPr>
          <w:rFonts w:asciiTheme="majorHAnsi" w:hAnsiTheme="majorHAnsi" w:cs="Times New Roman"/>
          <w:sz w:val="28"/>
          <w:szCs w:val="20"/>
          <w:lang w:eastAsia="fr-FR"/>
        </w:rPr>
        <w:t xml:space="preserve"> la démarche psychanalytique « non explicative » où le sujet con</w:t>
      </w:r>
      <w:r w:rsidR="00C01B34" w:rsidRPr="000679E2">
        <w:rPr>
          <w:rFonts w:asciiTheme="majorHAnsi" w:hAnsiTheme="majorHAnsi" w:cs="Times New Roman"/>
          <w:sz w:val="28"/>
          <w:szCs w:val="20"/>
          <w:lang w:eastAsia="fr-FR"/>
        </w:rPr>
        <w:t>struit son propre savoir adossé a</w:t>
      </w:r>
      <w:r w:rsidR="0037006B" w:rsidRPr="000679E2">
        <w:rPr>
          <w:rFonts w:asciiTheme="majorHAnsi" w:hAnsiTheme="majorHAnsi" w:cs="Times New Roman"/>
          <w:sz w:val="28"/>
          <w:szCs w:val="20"/>
          <w:lang w:eastAsia="fr-FR"/>
        </w:rPr>
        <w:t>u transfert à</w:t>
      </w:r>
      <w:r w:rsidR="00CE6380" w:rsidRPr="000679E2">
        <w:rPr>
          <w:rFonts w:asciiTheme="majorHAnsi" w:hAnsiTheme="majorHAnsi" w:cs="Times New Roman"/>
          <w:sz w:val="28"/>
          <w:szCs w:val="20"/>
          <w:lang w:eastAsia="fr-FR"/>
        </w:rPr>
        <w:t xml:space="preserve"> « son analyste</w:t>
      </w:r>
      <w:r w:rsidR="006A2AD9" w:rsidRPr="000679E2">
        <w:rPr>
          <w:rFonts w:asciiTheme="majorHAnsi" w:hAnsiTheme="majorHAnsi" w:cs="Times New Roman"/>
          <w:sz w:val="28"/>
          <w:szCs w:val="20"/>
          <w:lang w:eastAsia="fr-FR"/>
        </w:rPr>
        <w:t xml:space="preserve"> ignorant ».</w:t>
      </w:r>
    </w:p>
    <w:p w:rsidR="00C155D9" w:rsidRPr="000679E2" w:rsidRDefault="00C155D9" w:rsidP="006A723B">
      <w:pPr>
        <w:pStyle w:val="NormalWeb"/>
        <w:spacing w:before="2" w:after="2"/>
        <w:jc w:val="both"/>
        <w:rPr>
          <w:rFonts w:asciiTheme="majorHAnsi" w:hAnsiTheme="majorHAnsi"/>
          <w:sz w:val="28"/>
        </w:rPr>
      </w:pPr>
    </w:p>
    <w:p w:rsidR="0016013E" w:rsidRPr="000679E2" w:rsidRDefault="006A723B" w:rsidP="006A723B">
      <w:pPr>
        <w:pStyle w:val="NormalWeb"/>
        <w:spacing w:before="2" w:after="2"/>
        <w:jc w:val="both"/>
        <w:rPr>
          <w:rFonts w:asciiTheme="majorHAnsi" w:hAnsiTheme="majorHAnsi"/>
          <w:sz w:val="28"/>
          <w:szCs w:val="24"/>
        </w:rPr>
      </w:pPr>
      <w:r w:rsidRPr="000679E2">
        <w:rPr>
          <w:rFonts w:asciiTheme="majorHAnsi" w:hAnsiTheme="majorHAnsi"/>
          <w:sz w:val="28"/>
          <w:szCs w:val="24"/>
        </w:rPr>
        <w:t xml:space="preserve">La position du maître ignorant </w:t>
      </w:r>
      <w:proofErr w:type="spellStart"/>
      <w:r w:rsidR="00757CC2" w:rsidRPr="000679E2">
        <w:rPr>
          <w:rFonts w:asciiTheme="majorHAnsi" w:hAnsiTheme="majorHAnsi"/>
          <w:sz w:val="28"/>
          <w:szCs w:val="24"/>
        </w:rPr>
        <w:t>Jacotot</w:t>
      </w:r>
      <w:proofErr w:type="spellEnd"/>
      <w:r w:rsidR="00757CC2" w:rsidRPr="000679E2">
        <w:rPr>
          <w:rFonts w:asciiTheme="majorHAnsi" w:hAnsiTheme="majorHAnsi"/>
          <w:sz w:val="28"/>
          <w:szCs w:val="24"/>
        </w:rPr>
        <w:t xml:space="preserve"> </w:t>
      </w:r>
      <w:r w:rsidR="00EE1489" w:rsidRPr="000679E2">
        <w:rPr>
          <w:rFonts w:asciiTheme="majorHAnsi" w:hAnsiTheme="majorHAnsi"/>
          <w:sz w:val="28"/>
          <w:szCs w:val="24"/>
        </w:rPr>
        <w:t>face à l’apprenant est comparable</w:t>
      </w:r>
      <w:r w:rsidRPr="000679E2">
        <w:rPr>
          <w:rFonts w:asciiTheme="majorHAnsi" w:hAnsiTheme="majorHAnsi"/>
          <w:sz w:val="28"/>
          <w:szCs w:val="24"/>
        </w:rPr>
        <w:t xml:space="preserve"> à celle de l’analyste</w:t>
      </w:r>
      <w:r w:rsidR="00DD785C" w:rsidRPr="000679E2">
        <w:rPr>
          <w:rFonts w:asciiTheme="majorHAnsi" w:hAnsiTheme="majorHAnsi"/>
          <w:sz w:val="28"/>
          <w:szCs w:val="24"/>
        </w:rPr>
        <w:t xml:space="preserve"> Lacan</w:t>
      </w:r>
      <w:r w:rsidRPr="000679E2">
        <w:rPr>
          <w:rFonts w:asciiTheme="majorHAnsi" w:hAnsiTheme="majorHAnsi"/>
          <w:sz w:val="28"/>
          <w:szCs w:val="24"/>
        </w:rPr>
        <w:t xml:space="preserve"> face à l’analysant, soit la rencontre de deux désirs qui ne doit pas être entrav</w:t>
      </w:r>
      <w:r w:rsidR="00222EF9" w:rsidRPr="000679E2">
        <w:rPr>
          <w:rFonts w:asciiTheme="majorHAnsi" w:hAnsiTheme="majorHAnsi"/>
          <w:sz w:val="28"/>
          <w:szCs w:val="24"/>
        </w:rPr>
        <w:t>ée</w:t>
      </w:r>
      <w:r w:rsidR="004A79F1" w:rsidRPr="000679E2">
        <w:rPr>
          <w:rFonts w:asciiTheme="majorHAnsi" w:hAnsiTheme="majorHAnsi"/>
          <w:sz w:val="28"/>
          <w:szCs w:val="24"/>
        </w:rPr>
        <w:t xml:space="preserve"> par le savoir du maître </w:t>
      </w:r>
      <w:r w:rsidR="0095114E" w:rsidRPr="000679E2">
        <w:rPr>
          <w:rFonts w:asciiTheme="majorHAnsi" w:hAnsiTheme="majorHAnsi"/>
          <w:sz w:val="28"/>
          <w:szCs w:val="24"/>
        </w:rPr>
        <w:t xml:space="preserve">d’école </w:t>
      </w:r>
      <w:r w:rsidR="004A79F1" w:rsidRPr="000679E2">
        <w:rPr>
          <w:rFonts w:asciiTheme="majorHAnsi" w:hAnsiTheme="majorHAnsi"/>
          <w:sz w:val="28"/>
          <w:szCs w:val="24"/>
        </w:rPr>
        <w:t>et de</w:t>
      </w:r>
      <w:r w:rsidR="00DD785C" w:rsidRPr="000679E2">
        <w:rPr>
          <w:rFonts w:asciiTheme="majorHAnsi" w:hAnsiTheme="majorHAnsi"/>
          <w:sz w:val="28"/>
          <w:szCs w:val="24"/>
        </w:rPr>
        <w:t xml:space="preserve"> l’analyste.  C’est bien</w:t>
      </w:r>
      <w:r w:rsidR="00BF63A9" w:rsidRPr="000679E2">
        <w:rPr>
          <w:rFonts w:asciiTheme="majorHAnsi" w:hAnsiTheme="majorHAnsi"/>
          <w:sz w:val="28"/>
          <w:szCs w:val="24"/>
        </w:rPr>
        <w:t xml:space="preserve"> l</w:t>
      </w:r>
      <w:r w:rsidR="002F1C1D" w:rsidRPr="000679E2">
        <w:rPr>
          <w:rFonts w:asciiTheme="majorHAnsi" w:hAnsiTheme="majorHAnsi"/>
          <w:sz w:val="28"/>
          <w:szCs w:val="24"/>
        </w:rPr>
        <w:t xml:space="preserve">a place de sujet supposé savoir </w:t>
      </w:r>
      <w:r w:rsidR="00BF63A9" w:rsidRPr="000679E2">
        <w:rPr>
          <w:rFonts w:asciiTheme="majorHAnsi" w:hAnsiTheme="majorHAnsi"/>
          <w:sz w:val="28"/>
          <w:szCs w:val="24"/>
        </w:rPr>
        <w:t xml:space="preserve">de l’analyste </w:t>
      </w:r>
      <w:r w:rsidR="002F1C1D" w:rsidRPr="000679E2">
        <w:rPr>
          <w:rFonts w:asciiTheme="majorHAnsi" w:hAnsiTheme="majorHAnsi"/>
          <w:sz w:val="28"/>
          <w:szCs w:val="24"/>
        </w:rPr>
        <w:t>qui met</w:t>
      </w:r>
      <w:r w:rsidRPr="000679E2">
        <w:rPr>
          <w:rFonts w:asciiTheme="majorHAnsi" w:hAnsiTheme="majorHAnsi"/>
          <w:sz w:val="28"/>
          <w:szCs w:val="24"/>
        </w:rPr>
        <w:t xml:space="preserve"> l’analysant au travail de son savoir inconscient</w:t>
      </w:r>
      <w:r w:rsidR="002F1C1D" w:rsidRPr="000679E2">
        <w:rPr>
          <w:rFonts w:asciiTheme="majorHAnsi" w:hAnsiTheme="majorHAnsi"/>
          <w:sz w:val="28"/>
          <w:szCs w:val="24"/>
        </w:rPr>
        <w:t xml:space="preserve">. Peut alors advenir </w:t>
      </w:r>
      <w:r w:rsidR="00BF63A9" w:rsidRPr="000679E2">
        <w:rPr>
          <w:rFonts w:asciiTheme="majorHAnsi" w:hAnsiTheme="majorHAnsi"/>
          <w:sz w:val="28"/>
          <w:szCs w:val="24"/>
        </w:rPr>
        <w:t xml:space="preserve">pour l’analysant </w:t>
      </w:r>
      <w:r w:rsidR="00A73014" w:rsidRPr="000679E2">
        <w:rPr>
          <w:rFonts w:asciiTheme="majorHAnsi" w:hAnsiTheme="majorHAnsi"/>
          <w:sz w:val="28"/>
          <w:szCs w:val="24"/>
        </w:rPr>
        <w:t>un</w:t>
      </w:r>
      <w:r w:rsidRPr="000679E2">
        <w:rPr>
          <w:rFonts w:asciiTheme="majorHAnsi" w:hAnsiTheme="majorHAnsi"/>
          <w:sz w:val="28"/>
          <w:szCs w:val="24"/>
        </w:rPr>
        <w:t xml:space="preserve"> rappo</w:t>
      </w:r>
      <w:r w:rsidR="00A73014" w:rsidRPr="000679E2">
        <w:rPr>
          <w:rFonts w:asciiTheme="majorHAnsi" w:hAnsiTheme="majorHAnsi"/>
          <w:sz w:val="28"/>
          <w:szCs w:val="24"/>
        </w:rPr>
        <w:t>rt nouveau à une langue devenue</w:t>
      </w:r>
      <w:r w:rsidRPr="000679E2">
        <w:rPr>
          <w:rFonts w:asciiTheme="majorHAnsi" w:hAnsiTheme="majorHAnsi"/>
          <w:sz w:val="28"/>
          <w:szCs w:val="24"/>
        </w:rPr>
        <w:t xml:space="preserve"> sienne.</w:t>
      </w:r>
    </w:p>
    <w:p w:rsidR="00020658" w:rsidRPr="000679E2" w:rsidRDefault="00020658" w:rsidP="006A723B">
      <w:pPr>
        <w:pStyle w:val="NormalWeb"/>
        <w:spacing w:before="2" w:after="2"/>
        <w:jc w:val="both"/>
        <w:rPr>
          <w:rFonts w:asciiTheme="majorHAnsi" w:hAnsiTheme="majorHAnsi"/>
          <w:sz w:val="28"/>
          <w:szCs w:val="24"/>
        </w:rPr>
      </w:pPr>
    </w:p>
    <w:p w:rsidR="009268B7" w:rsidRPr="000679E2" w:rsidRDefault="00020658" w:rsidP="006A723B">
      <w:pPr>
        <w:pStyle w:val="NormalWeb"/>
        <w:spacing w:before="2" w:after="2"/>
        <w:jc w:val="both"/>
        <w:rPr>
          <w:rFonts w:asciiTheme="majorHAnsi" w:hAnsiTheme="majorHAnsi"/>
          <w:sz w:val="28"/>
          <w:szCs w:val="24"/>
        </w:rPr>
      </w:pPr>
      <w:r w:rsidRPr="000679E2">
        <w:rPr>
          <w:rFonts w:asciiTheme="majorHAnsi" w:hAnsiTheme="majorHAnsi"/>
          <w:sz w:val="28"/>
          <w:szCs w:val="24"/>
        </w:rPr>
        <w:t xml:space="preserve">Je ne vais pas développer ce que vous pourriez m’opposer, à savoir ce qui distingue </w:t>
      </w:r>
      <w:r w:rsidR="0016013E" w:rsidRPr="000679E2">
        <w:rPr>
          <w:rFonts w:asciiTheme="majorHAnsi" w:hAnsiTheme="majorHAnsi"/>
          <w:sz w:val="28"/>
          <w:szCs w:val="24"/>
        </w:rPr>
        <w:t xml:space="preserve">le pédagogue </w:t>
      </w:r>
      <w:proofErr w:type="spellStart"/>
      <w:r w:rsidR="0016013E" w:rsidRPr="000679E2">
        <w:rPr>
          <w:rFonts w:asciiTheme="majorHAnsi" w:hAnsiTheme="majorHAnsi"/>
          <w:sz w:val="28"/>
          <w:szCs w:val="24"/>
        </w:rPr>
        <w:t>Jacotot</w:t>
      </w:r>
      <w:proofErr w:type="spellEnd"/>
      <w:r w:rsidR="0016013E" w:rsidRPr="000679E2">
        <w:rPr>
          <w:rFonts w:asciiTheme="majorHAnsi" w:hAnsiTheme="majorHAnsi"/>
          <w:sz w:val="28"/>
          <w:szCs w:val="24"/>
        </w:rPr>
        <w:t xml:space="preserve"> et l’analyste Lacan. Vous aurez compris que m’intéresse</w:t>
      </w:r>
      <w:r w:rsidR="00A05672" w:rsidRPr="000679E2">
        <w:rPr>
          <w:rFonts w:asciiTheme="majorHAnsi" w:hAnsiTheme="majorHAnsi"/>
          <w:sz w:val="28"/>
          <w:szCs w:val="24"/>
        </w:rPr>
        <w:t>nt</w:t>
      </w:r>
      <w:r w:rsidR="0016013E" w:rsidRPr="000679E2">
        <w:rPr>
          <w:rFonts w:asciiTheme="majorHAnsi" w:hAnsiTheme="majorHAnsi"/>
          <w:sz w:val="28"/>
          <w:szCs w:val="24"/>
        </w:rPr>
        <w:t xml:space="preserve"> le </w:t>
      </w:r>
      <w:r w:rsidR="00D20140" w:rsidRPr="000679E2">
        <w:rPr>
          <w:rFonts w:asciiTheme="majorHAnsi" w:hAnsiTheme="majorHAnsi"/>
          <w:sz w:val="28"/>
          <w:szCs w:val="24"/>
        </w:rPr>
        <w:t>point d’origine de l’affaire, ce qu’il peut en résulter et les « places » ou désir de ces « maîtres ignorants ».</w:t>
      </w:r>
    </w:p>
    <w:p w:rsidR="00356501" w:rsidRPr="000679E2" w:rsidRDefault="00356501" w:rsidP="006A723B">
      <w:pPr>
        <w:pStyle w:val="NormalWeb"/>
        <w:spacing w:before="2" w:after="2"/>
        <w:jc w:val="both"/>
        <w:rPr>
          <w:rFonts w:asciiTheme="majorHAnsi" w:hAnsiTheme="majorHAnsi"/>
          <w:sz w:val="28"/>
          <w:szCs w:val="24"/>
        </w:rPr>
      </w:pPr>
    </w:p>
    <w:p w:rsidR="00A31D76" w:rsidRPr="000679E2" w:rsidRDefault="00D20140" w:rsidP="006A723B">
      <w:pPr>
        <w:pStyle w:val="NormalWeb"/>
        <w:spacing w:before="2" w:after="2"/>
        <w:jc w:val="both"/>
        <w:rPr>
          <w:rFonts w:asciiTheme="majorHAnsi" w:hAnsiTheme="majorHAnsi"/>
          <w:sz w:val="28"/>
          <w:szCs w:val="24"/>
        </w:rPr>
      </w:pPr>
      <w:r w:rsidRPr="000679E2">
        <w:rPr>
          <w:rFonts w:asciiTheme="majorHAnsi" w:hAnsiTheme="majorHAnsi"/>
          <w:sz w:val="28"/>
          <w:szCs w:val="24"/>
        </w:rPr>
        <w:t>C</w:t>
      </w:r>
      <w:r w:rsidR="00356501" w:rsidRPr="000679E2">
        <w:rPr>
          <w:rFonts w:asciiTheme="majorHAnsi" w:hAnsiTheme="majorHAnsi"/>
          <w:sz w:val="28"/>
          <w:szCs w:val="24"/>
        </w:rPr>
        <w:t xml:space="preserve">ette posture de </w:t>
      </w:r>
      <w:r w:rsidR="00BF63A9" w:rsidRPr="000679E2">
        <w:rPr>
          <w:rFonts w:asciiTheme="majorHAnsi" w:hAnsiTheme="majorHAnsi"/>
          <w:sz w:val="28"/>
          <w:szCs w:val="24"/>
        </w:rPr>
        <w:t>« </w:t>
      </w:r>
      <w:r w:rsidR="00356501" w:rsidRPr="000679E2">
        <w:rPr>
          <w:rFonts w:asciiTheme="majorHAnsi" w:hAnsiTheme="majorHAnsi"/>
          <w:sz w:val="28"/>
          <w:szCs w:val="24"/>
        </w:rPr>
        <w:t>maître ignorant</w:t>
      </w:r>
      <w:r w:rsidR="00BF63A9" w:rsidRPr="000679E2">
        <w:rPr>
          <w:rFonts w:asciiTheme="majorHAnsi" w:hAnsiTheme="majorHAnsi"/>
          <w:sz w:val="28"/>
          <w:szCs w:val="24"/>
        </w:rPr>
        <w:t> »</w:t>
      </w:r>
      <w:r w:rsidRPr="000679E2">
        <w:rPr>
          <w:rFonts w:asciiTheme="majorHAnsi" w:hAnsiTheme="majorHAnsi"/>
          <w:sz w:val="28"/>
          <w:szCs w:val="24"/>
        </w:rPr>
        <w:t xml:space="preserve"> </w:t>
      </w:r>
      <w:r w:rsidR="00BF63A9" w:rsidRPr="000679E2">
        <w:rPr>
          <w:rFonts w:asciiTheme="majorHAnsi" w:hAnsiTheme="majorHAnsi"/>
          <w:sz w:val="28"/>
          <w:szCs w:val="24"/>
        </w:rPr>
        <w:t xml:space="preserve">fit de Lacan un résistant </w:t>
      </w:r>
      <w:r w:rsidR="00356501" w:rsidRPr="000679E2">
        <w:rPr>
          <w:rFonts w:asciiTheme="majorHAnsi" w:hAnsiTheme="majorHAnsi"/>
          <w:sz w:val="28"/>
          <w:szCs w:val="24"/>
        </w:rPr>
        <w:t>s’opposa</w:t>
      </w:r>
      <w:r w:rsidR="00BF63A9" w:rsidRPr="000679E2">
        <w:rPr>
          <w:rFonts w:asciiTheme="majorHAnsi" w:hAnsiTheme="majorHAnsi"/>
          <w:sz w:val="28"/>
          <w:szCs w:val="24"/>
        </w:rPr>
        <w:t>nt</w:t>
      </w:r>
      <w:r w:rsidR="00C155D9" w:rsidRPr="000679E2">
        <w:rPr>
          <w:rFonts w:asciiTheme="majorHAnsi" w:hAnsiTheme="majorHAnsi"/>
          <w:sz w:val="28"/>
          <w:szCs w:val="24"/>
        </w:rPr>
        <w:t xml:space="preserve"> à la doxa de l’IPA. </w:t>
      </w:r>
      <w:r w:rsidR="00FD45D0" w:rsidRPr="000679E2">
        <w:rPr>
          <w:rFonts w:asciiTheme="majorHAnsi" w:hAnsiTheme="majorHAnsi"/>
          <w:sz w:val="28"/>
          <w:szCs w:val="24"/>
        </w:rPr>
        <w:t>L</w:t>
      </w:r>
      <w:r w:rsidR="00587FF6" w:rsidRPr="000679E2">
        <w:rPr>
          <w:rFonts w:asciiTheme="majorHAnsi" w:hAnsiTheme="majorHAnsi"/>
          <w:sz w:val="28"/>
          <w:szCs w:val="24"/>
        </w:rPr>
        <w:t xml:space="preserve">e point d’achoppement essentiel </w:t>
      </w:r>
      <w:r w:rsidR="00FD45D0" w:rsidRPr="000679E2">
        <w:rPr>
          <w:rFonts w:asciiTheme="majorHAnsi" w:hAnsiTheme="majorHAnsi"/>
          <w:sz w:val="28"/>
          <w:szCs w:val="24"/>
        </w:rPr>
        <w:t xml:space="preserve">aura </w:t>
      </w:r>
      <w:r w:rsidR="00165EA7" w:rsidRPr="000679E2">
        <w:rPr>
          <w:rFonts w:asciiTheme="majorHAnsi" w:hAnsiTheme="majorHAnsi"/>
          <w:sz w:val="28"/>
          <w:szCs w:val="24"/>
        </w:rPr>
        <w:t xml:space="preserve">été </w:t>
      </w:r>
      <w:r w:rsidR="00587FF6" w:rsidRPr="000679E2">
        <w:rPr>
          <w:rFonts w:asciiTheme="majorHAnsi" w:hAnsiTheme="majorHAnsi"/>
          <w:sz w:val="28"/>
          <w:szCs w:val="24"/>
        </w:rPr>
        <w:t>la réfutation radicale de faire correspondre la finalité de la cure à</w:t>
      </w:r>
      <w:r w:rsidR="00165EA7" w:rsidRPr="000679E2">
        <w:rPr>
          <w:rFonts w:asciiTheme="majorHAnsi" w:hAnsiTheme="majorHAnsi"/>
          <w:sz w:val="28"/>
          <w:szCs w:val="24"/>
        </w:rPr>
        <w:t xml:space="preserve"> l</w:t>
      </w:r>
      <w:r w:rsidR="00214B48" w:rsidRPr="000679E2">
        <w:rPr>
          <w:rFonts w:asciiTheme="majorHAnsi" w:hAnsiTheme="majorHAnsi"/>
          <w:sz w:val="28"/>
          <w:szCs w:val="24"/>
        </w:rPr>
        <w:t xml:space="preserve">’identification du </w:t>
      </w:r>
      <w:r w:rsidR="001D1D39" w:rsidRPr="000679E2">
        <w:rPr>
          <w:rFonts w:asciiTheme="majorHAnsi" w:hAnsiTheme="majorHAnsi"/>
          <w:sz w:val="28"/>
          <w:szCs w:val="24"/>
        </w:rPr>
        <w:t>patient au moi de l’analyste où sous le nom de psychanalyse « on s’emploie à une rééducation émotionnelle du patient</w:t>
      </w:r>
      <w:r w:rsidR="001D1D39" w:rsidRPr="000679E2">
        <w:rPr>
          <w:rStyle w:val="Marquenotebasdepage"/>
          <w:rFonts w:asciiTheme="majorHAnsi" w:hAnsiTheme="majorHAnsi"/>
          <w:sz w:val="28"/>
          <w:szCs w:val="24"/>
        </w:rPr>
        <w:footnoteReference w:id="11"/>
      </w:r>
      <w:r w:rsidR="00F84403" w:rsidRPr="000679E2">
        <w:rPr>
          <w:rFonts w:asciiTheme="majorHAnsi" w:hAnsiTheme="majorHAnsi"/>
          <w:sz w:val="28"/>
          <w:szCs w:val="24"/>
        </w:rPr>
        <w:t> ».</w:t>
      </w:r>
      <w:r w:rsidR="00F900F9" w:rsidRPr="000679E2">
        <w:rPr>
          <w:rFonts w:asciiTheme="majorHAnsi" w:hAnsiTheme="majorHAnsi"/>
          <w:sz w:val="28"/>
          <w:szCs w:val="24"/>
        </w:rPr>
        <w:t xml:space="preserve"> </w:t>
      </w:r>
      <w:r w:rsidR="00F62103" w:rsidRPr="000679E2">
        <w:rPr>
          <w:rFonts w:asciiTheme="majorHAnsi" w:hAnsiTheme="majorHAnsi"/>
          <w:sz w:val="28"/>
          <w:szCs w:val="24"/>
        </w:rPr>
        <w:t>Cette fin suppose un point de départ qui pour Lacan donnerait à l’analyste une place de savoir et de domination.</w:t>
      </w:r>
    </w:p>
    <w:p w:rsidR="00F847C6" w:rsidRPr="000679E2" w:rsidRDefault="00C155D9" w:rsidP="006A723B">
      <w:pPr>
        <w:pStyle w:val="NormalWeb"/>
        <w:spacing w:before="2" w:after="2"/>
        <w:jc w:val="both"/>
        <w:rPr>
          <w:rFonts w:asciiTheme="majorHAnsi" w:hAnsiTheme="majorHAnsi"/>
          <w:sz w:val="28"/>
          <w:szCs w:val="24"/>
        </w:rPr>
      </w:pPr>
      <w:r w:rsidRPr="000679E2">
        <w:rPr>
          <w:rFonts w:asciiTheme="majorHAnsi" w:hAnsiTheme="majorHAnsi"/>
          <w:sz w:val="28"/>
          <w:szCs w:val="24"/>
        </w:rPr>
        <w:t>Il</w:t>
      </w:r>
      <w:r w:rsidR="00356501" w:rsidRPr="000679E2">
        <w:rPr>
          <w:rFonts w:asciiTheme="majorHAnsi" w:hAnsiTheme="majorHAnsi"/>
          <w:sz w:val="28"/>
          <w:szCs w:val="24"/>
        </w:rPr>
        <w:t xml:space="preserve"> fut, selon</w:t>
      </w:r>
      <w:r w:rsidRPr="000679E2">
        <w:rPr>
          <w:rFonts w:asciiTheme="majorHAnsi" w:hAnsiTheme="majorHAnsi"/>
          <w:sz w:val="28"/>
          <w:szCs w:val="24"/>
        </w:rPr>
        <w:t xml:space="preserve"> ses propres termes </w:t>
      </w:r>
      <w:r w:rsidR="0095114E" w:rsidRPr="000679E2">
        <w:rPr>
          <w:rFonts w:asciiTheme="majorHAnsi" w:hAnsiTheme="majorHAnsi"/>
          <w:sz w:val="28"/>
          <w:szCs w:val="24"/>
        </w:rPr>
        <w:t>« excommunié »</w:t>
      </w:r>
      <w:r w:rsidRPr="000679E2">
        <w:rPr>
          <w:rFonts w:asciiTheme="majorHAnsi" w:hAnsiTheme="majorHAnsi"/>
          <w:sz w:val="28"/>
          <w:szCs w:val="24"/>
        </w:rPr>
        <w:t xml:space="preserve"> et se compara à Spinoza. </w:t>
      </w:r>
      <w:r w:rsidR="00356501" w:rsidRPr="000679E2">
        <w:rPr>
          <w:rFonts w:asciiTheme="majorHAnsi" w:hAnsiTheme="majorHAnsi"/>
          <w:sz w:val="28"/>
          <w:szCs w:val="24"/>
        </w:rPr>
        <w:t>Vous connaissez l’histoire.</w:t>
      </w:r>
      <w:r w:rsidR="00A54790" w:rsidRPr="000679E2">
        <w:rPr>
          <w:rFonts w:asciiTheme="majorHAnsi" w:hAnsiTheme="majorHAnsi"/>
          <w:sz w:val="28"/>
          <w:szCs w:val="24"/>
        </w:rPr>
        <w:t xml:space="preserve"> Il fut chassé de St Anne et accueilli rue d’Ulm par Alt</w:t>
      </w:r>
      <w:r w:rsidR="004F020D" w:rsidRPr="000679E2">
        <w:rPr>
          <w:rFonts w:asciiTheme="majorHAnsi" w:hAnsiTheme="majorHAnsi"/>
          <w:sz w:val="28"/>
          <w:szCs w:val="24"/>
        </w:rPr>
        <w:t>h</w:t>
      </w:r>
      <w:r w:rsidR="00A54790" w:rsidRPr="000679E2">
        <w:rPr>
          <w:rFonts w:asciiTheme="majorHAnsi" w:hAnsiTheme="majorHAnsi"/>
          <w:sz w:val="28"/>
          <w:szCs w:val="24"/>
        </w:rPr>
        <w:t>usser.</w:t>
      </w:r>
      <w:r w:rsidR="004F020D" w:rsidRPr="000679E2">
        <w:rPr>
          <w:rFonts w:asciiTheme="majorHAnsi" w:hAnsiTheme="majorHAnsi"/>
          <w:sz w:val="28"/>
          <w:szCs w:val="24"/>
        </w:rPr>
        <w:t xml:space="preserve"> </w:t>
      </w:r>
    </w:p>
    <w:p w:rsidR="00F847C6" w:rsidRPr="000679E2" w:rsidRDefault="00F847C6" w:rsidP="006A723B">
      <w:pPr>
        <w:pStyle w:val="NormalWeb"/>
        <w:spacing w:before="2" w:after="2"/>
        <w:jc w:val="both"/>
        <w:rPr>
          <w:rFonts w:asciiTheme="majorHAnsi" w:hAnsiTheme="majorHAnsi"/>
          <w:sz w:val="28"/>
          <w:szCs w:val="24"/>
        </w:rPr>
      </w:pPr>
    </w:p>
    <w:p w:rsidR="004E632A" w:rsidRPr="000679E2" w:rsidRDefault="00F847C6" w:rsidP="00F847C6">
      <w:pPr>
        <w:pStyle w:val="NormalWeb"/>
        <w:spacing w:before="2" w:after="2"/>
        <w:jc w:val="center"/>
        <w:rPr>
          <w:rFonts w:asciiTheme="majorHAnsi" w:hAnsiTheme="majorHAnsi"/>
          <w:sz w:val="28"/>
          <w:szCs w:val="24"/>
        </w:rPr>
      </w:pPr>
      <w:r w:rsidRPr="000679E2">
        <w:rPr>
          <w:rFonts w:asciiTheme="majorHAnsi" w:hAnsiTheme="majorHAnsi"/>
          <w:sz w:val="28"/>
          <w:szCs w:val="24"/>
        </w:rPr>
        <w:t>***</w:t>
      </w:r>
    </w:p>
    <w:p w:rsidR="00D465E6" w:rsidRPr="000679E2" w:rsidRDefault="00D465E6" w:rsidP="006A723B">
      <w:pPr>
        <w:pStyle w:val="NormalWeb"/>
        <w:spacing w:before="2" w:after="2"/>
        <w:jc w:val="both"/>
        <w:rPr>
          <w:rFonts w:asciiTheme="majorHAnsi" w:hAnsiTheme="majorHAnsi"/>
          <w:sz w:val="28"/>
          <w:szCs w:val="24"/>
        </w:rPr>
      </w:pPr>
    </w:p>
    <w:p w:rsidR="00D465E6" w:rsidRPr="000679E2" w:rsidRDefault="00D465E6" w:rsidP="006A723B">
      <w:pPr>
        <w:pStyle w:val="NormalWeb"/>
        <w:spacing w:before="2" w:after="2"/>
        <w:jc w:val="both"/>
        <w:rPr>
          <w:rFonts w:asciiTheme="majorHAnsi" w:hAnsiTheme="majorHAnsi"/>
          <w:sz w:val="28"/>
          <w:szCs w:val="24"/>
        </w:rPr>
      </w:pPr>
    </w:p>
    <w:p w:rsidR="00D465E6" w:rsidRPr="000679E2" w:rsidRDefault="00D465E6" w:rsidP="006A723B">
      <w:pPr>
        <w:pStyle w:val="NormalWeb"/>
        <w:spacing w:before="2" w:after="2"/>
        <w:jc w:val="both"/>
        <w:rPr>
          <w:rFonts w:asciiTheme="majorHAnsi" w:hAnsiTheme="majorHAnsi"/>
          <w:sz w:val="28"/>
          <w:szCs w:val="24"/>
        </w:rPr>
      </w:pPr>
    </w:p>
    <w:p w:rsidR="00D465E6" w:rsidRPr="000679E2" w:rsidRDefault="00D465E6" w:rsidP="006A723B">
      <w:pPr>
        <w:pStyle w:val="NormalWeb"/>
        <w:spacing w:before="2" w:after="2"/>
        <w:jc w:val="both"/>
        <w:rPr>
          <w:rFonts w:asciiTheme="majorHAnsi" w:hAnsiTheme="majorHAnsi"/>
          <w:sz w:val="28"/>
          <w:szCs w:val="24"/>
        </w:rPr>
      </w:pPr>
    </w:p>
    <w:p w:rsidR="00D465E6" w:rsidRPr="000679E2" w:rsidRDefault="00D465E6" w:rsidP="006A723B">
      <w:pPr>
        <w:pStyle w:val="NormalWeb"/>
        <w:spacing w:before="2" w:after="2"/>
        <w:jc w:val="both"/>
        <w:rPr>
          <w:rFonts w:asciiTheme="majorHAnsi" w:hAnsiTheme="majorHAnsi"/>
          <w:sz w:val="28"/>
          <w:szCs w:val="24"/>
        </w:rPr>
      </w:pPr>
    </w:p>
    <w:p w:rsidR="00D465E6" w:rsidRPr="000679E2" w:rsidRDefault="00D465E6" w:rsidP="006A723B">
      <w:pPr>
        <w:pStyle w:val="NormalWeb"/>
        <w:spacing w:before="2" w:after="2"/>
        <w:jc w:val="both"/>
        <w:rPr>
          <w:rFonts w:asciiTheme="majorHAnsi" w:hAnsiTheme="majorHAnsi"/>
          <w:sz w:val="28"/>
          <w:szCs w:val="24"/>
        </w:rPr>
      </w:pPr>
    </w:p>
    <w:p w:rsidR="004F020D" w:rsidRPr="000679E2" w:rsidRDefault="004F020D" w:rsidP="006A723B">
      <w:pPr>
        <w:pStyle w:val="NormalWeb"/>
        <w:spacing w:before="2" w:after="2"/>
        <w:jc w:val="both"/>
        <w:rPr>
          <w:rFonts w:asciiTheme="majorHAnsi" w:hAnsiTheme="majorHAnsi"/>
          <w:sz w:val="28"/>
          <w:szCs w:val="24"/>
        </w:rPr>
      </w:pPr>
    </w:p>
    <w:p w:rsidR="000E763E" w:rsidRPr="000679E2" w:rsidRDefault="000E763E" w:rsidP="000E763E">
      <w:pPr>
        <w:jc w:val="center"/>
        <w:rPr>
          <w:rFonts w:asciiTheme="majorHAnsi" w:hAnsiTheme="majorHAnsi"/>
          <w:i/>
          <w:sz w:val="28"/>
        </w:rPr>
      </w:pPr>
      <w:r w:rsidRPr="000679E2">
        <w:rPr>
          <w:rFonts w:asciiTheme="majorHAnsi" w:hAnsiTheme="majorHAnsi"/>
          <w:i/>
          <w:sz w:val="28"/>
        </w:rPr>
        <w:t>Conclusion</w:t>
      </w:r>
    </w:p>
    <w:p w:rsidR="0084157C" w:rsidRPr="000679E2" w:rsidRDefault="0084157C" w:rsidP="000E763E">
      <w:pPr>
        <w:jc w:val="center"/>
        <w:rPr>
          <w:rFonts w:asciiTheme="majorHAnsi" w:hAnsiTheme="majorHAnsi"/>
          <w:sz w:val="28"/>
        </w:rPr>
      </w:pPr>
    </w:p>
    <w:p w:rsidR="0089016F" w:rsidRPr="000679E2" w:rsidRDefault="004E632A" w:rsidP="00B8560F">
      <w:pPr>
        <w:jc w:val="both"/>
        <w:rPr>
          <w:rFonts w:asciiTheme="majorHAnsi" w:hAnsiTheme="majorHAnsi"/>
          <w:sz w:val="28"/>
        </w:rPr>
      </w:pPr>
      <w:r w:rsidRPr="000679E2">
        <w:rPr>
          <w:rFonts w:asciiTheme="majorHAnsi" w:hAnsiTheme="majorHAnsi"/>
          <w:sz w:val="28"/>
        </w:rPr>
        <w:t>Gouverner, inst</w:t>
      </w:r>
      <w:r w:rsidR="00136E56" w:rsidRPr="000679E2">
        <w:rPr>
          <w:rFonts w:asciiTheme="majorHAnsi" w:hAnsiTheme="majorHAnsi"/>
          <w:sz w:val="28"/>
        </w:rPr>
        <w:t xml:space="preserve">ruire, analyser </w:t>
      </w:r>
      <w:proofErr w:type="gramStart"/>
      <w:r w:rsidR="00136E56" w:rsidRPr="000679E2">
        <w:rPr>
          <w:rFonts w:asciiTheme="majorHAnsi" w:hAnsiTheme="majorHAnsi"/>
          <w:sz w:val="28"/>
        </w:rPr>
        <w:t>étaient</w:t>
      </w:r>
      <w:proofErr w:type="gramEnd"/>
      <w:r w:rsidR="00136E56" w:rsidRPr="000679E2">
        <w:rPr>
          <w:rFonts w:asciiTheme="majorHAnsi" w:hAnsiTheme="majorHAnsi"/>
          <w:sz w:val="28"/>
        </w:rPr>
        <w:t xml:space="preserve"> déclarés par F</w:t>
      </w:r>
      <w:r w:rsidRPr="000679E2">
        <w:rPr>
          <w:rFonts w:asciiTheme="majorHAnsi" w:hAnsiTheme="majorHAnsi"/>
          <w:sz w:val="28"/>
        </w:rPr>
        <w:t xml:space="preserve">reud des </w:t>
      </w:r>
      <w:r w:rsidR="00A96FBA" w:rsidRPr="000679E2">
        <w:rPr>
          <w:rFonts w:asciiTheme="majorHAnsi" w:hAnsiTheme="majorHAnsi"/>
          <w:sz w:val="28"/>
        </w:rPr>
        <w:t>missions</w:t>
      </w:r>
      <w:r w:rsidR="004F020D" w:rsidRPr="000679E2">
        <w:rPr>
          <w:rFonts w:asciiTheme="majorHAnsi" w:hAnsiTheme="majorHAnsi"/>
          <w:sz w:val="28"/>
        </w:rPr>
        <w:t xml:space="preserve"> quasi impossible</w:t>
      </w:r>
      <w:r w:rsidRPr="000679E2">
        <w:rPr>
          <w:rFonts w:asciiTheme="majorHAnsi" w:hAnsiTheme="majorHAnsi"/>
          <w:sz w:val="28"/>
        </w:rPr>
        <w:t>s</w:t>
      </w:r>
      <w:r w:rsidR="00136E56" w:rsidRPr="000679E2">
        <w:rPr>
          <w:rFonts w:asciiTheme="majorHAnsi" w:hAnsiTheme="majorHAnsi"/>
          <w:sz w:val="28"/>
        </w:rPr>
        <w:t>. Qu’est-ce qui leur fait obstacle ? L</w:t>
      </w:r>
      <w:r w:rsidR="004F020D" w:rsidRPr="000679E2">
        <w:rPr>
          <w:rFonts w:asciiTheme="majorHAnsi" w:hAnsiTheme="majorHAnsi"/>
          <w:sz w:val="28"/>
        </w:rPr>
        <w:t xml:space="preserve">a jouissance de la domination d’un sujet sur un </w:t>
      </w:r>
      <w:r w:rsidR="00B8560F" w:rsidRPr="000679E2">
        <w:rPr>
          <w:rFonts w:asciiTheme="majorHAnsi" w:hAnsiTheme="majorHAnsi"/>
          <w:sz w:val="28"/>
        </w:rPr>
        <w:t>autre sujet (dans la cure), de petits</w:t>
      </w:r>
      <w:r w:rsidR="004F020D" w:rsidRPr="000679E2">
        <w:rPr>
          <w:rFonts w:asciiTheme="majorHAnsi" w:hAnsiTheme="majorHAnsi"/>
          <w:sz w:val="28"/>
        </w:rPr>
        <w:t xml:space="preserve"> autre</w:t>
      </w:r>
      <w:r w:rsidR="00B8560F" w:rsidRPr="000679E2">
        <w:rPr>
          <w:rFonts w:asciiTheme="majorHAnsi" w:hAnsiTheme="majorHAnsi"/>
          <w:sz w:val="28"/>
        </w:rPr>
        <w:t>s</w:t>
      </w:r>
      <w:r w:rsidR="00DE040C" w:rsidRPr="000679E2">
        <w:rPr>
          <w:rFonts w:asciiTheme="majorHAnsi" w:hAnsiTheme="majorHAnsi"/>
          <w:sz w:val="28"/>
        </w:rPr>
        <w:t xml:space="preserve"> sur </w:t>
      </w:r>
      <w:r w:rsidR="00B8560F" w:rsidRPr="000679E2">
        <w:rPr>
          <w:rFonts w:asciiTheme="majorHAnsi" w:hAnsiTheme="majorHAnsi"/>
          <w:sz w:val="28"/>
        </w:rPr>
        <w:t>d’</w:t>
      </w:r>
      <w:r w:rsidR="00136E56" w:rsidRPr="000679E2">
        <w:rPr>
          <w:rFonts w:asciiTheme="majorHAnsi" w:hAnsiTheme="majorHAnsi"/>
          <w:sz w:val="28"/>
        </w:rPr>
        <w:t xml:space="preserve">autres </w:t>
      </w:r>
      <w:r w:rsidR="00B8560F" w:rsidRPr="000679E2">
        <w:rPr>
          <w:rFonts w:asciiTheme="majorHAnsi" w:hAnsiTheme="majorHAnsi"/>
          <w:sz w:val="28"/>
        </w:rPr>
        <w:t xml:space="preserve">petits autres </w:t>
      </w:r>
      <w:r w:rsidR="00136E56" w:rsidRPr="000679E2">
        <w:rPr>
          <w:rFonts w:asciiTheme="majorHAnsi" w:hAnsiTheme="majorHAnsi"/>
          <w:sz w:val="28"/>
        </w:rPr>
        <w:t>(da</w:t>
      </w:r>
      <w:r w:rsidR="00DE040C" w:rsidRPr="000679E2">
        <w:rPr>
          <w:rFonts w:asciiTheme="majorHAnsi" w:hAnsiTheme="majorHAnsi"/>
          <w:sz w:val="28"/>
        </w:rPr>
        <w:t>ns la société)</w:t>
      </w:r>
      <w:r w:rsidR="00136E56" w:rsidRPr="000679E2">
        <w:rPr>
          <w:rFonts w:asciiTheme="majorHAnsi" w:hAnsiTheme="majorHAnsi"/>
          <w:sz w:val="28"/>
        </w:rPr>
        <w:t>.</w:t>
      </w:r>
      <w:r w:rsidR="009F2654" w:rsidRPr="000679E2">
        <w:rPr>
          <w:rFonts w:asciiTheme="majorHAnsi" w:hAnsiTheme="majorHAnsi"/>
          <w:sz w:val="28"/>
        </w:rPr>
        <w:t xml:space="preserve"> C’est bien </w:t>
      </w:r>
      <w:r w:rsidR="00E46C30" w:rsidRPr="000679E2">
        <w:rPr>
          <w:rFonts w:asciiTheme="majorHAnsi" w:hAnsiTheme="majorHAnsi"/>
          <w:sz w:val="28"/>
        </w:rPr>
        <w:t>« </w:t>
      </w:r>
      <w:r w:rsidRPr="000679E2">
        <w:rPr>
          <w:rFonts w:asciiTheme="majorHAnsi" w:hAnsiTheme="majorHAnsi"/>
          <w:sz w:val="28"/>
        </w:rPr>
        <w:t>la jouissance de la domination</w:t>
      </w:r>
      <w:r w:rsidR="00E46C30" w:rsidRPr="000679E2">
        <w:rPr>
          <w:rFonts w:asciiTheme="majorHAnsi" w:hAnsiTheme="majorHAnsi"/>
          <w:sz w:val="28"/>
        </w:rPr>
        <w:t> »</w:t>
      </w:r>
      <w:r w:rsidRPr="000679E2">
        <w:rPr>
          <w:rFonts w:asciiTheme="majorHAnsi" w:hAnsiTheme="majorHAnsi"/>
          <w:sz w:val="28"/>
        </w:rPr>
        <w:t xml:space="preserve"> que dénonce</w:t>
      </w:r>
      <w:r w:rsidR="008F0DB4" w:rsidRPr="000679E2">
        <w:rPr>
          <w:rFonts w:asciiTheme="majorHAnsi" w:hAnsiTheme="majorHAnsi"/>
          <w:sz w:val="28"/>
        </w:rPr>
        <w:t>nt</w:t>
      </w:r>
      <w:r w:rsidRPr="000679E2">
        <w:rPr>
          <w:rFonts w:asciiTheme="majorHAnsi" w:hAnsiTheme="majorHAnsi"/>
          <w:sz w:val="28"/>
        </w:rPr>
        <w:t xml:space="preserve"> </w:t>
      </w:r>
      <w:proofErr w:type="spellStart"/>
      <w:r w:rsidRPr="000679E2">
        <w:rPr>
          <w:rFonts w:asciiTheme="majorHAnsi" w:hAnsiTheme="majorHAnsi"/>
          <w:sz w:val="28"/>
        </w:rPr>
        <w:t>Jacotot</w:t>
      </w:r>
      <w:proofErr w:type="spellEnd"/>
      <w:r w:rsidRPr="000679E2">
        <w:rPr>
          <w:rFonts w:asciiTheme="majorHAnsi" w:hAnsiTheme="majorHAnsi"/>
          <w:sz w:val="28"/>
        </w:rPr>
        <w:t xml:space="preserve"> et </w:t>
      </w:r>
      <w:r w:rsidR="008F0DB4" w:rsidRPr="000679E2">
        <w:rPr>
          <w:rFonts w:asciiTheme="majorHAnsi" w:hAnsiTheme="majorHAnsi"/>
          <w:sz w:val="28"/>
        </w:rPr>
        <w:t>Lacan</w:t>
      </w:r>
      <w:r w:rsidR="004458AE" w:rsidRPr="000679E2">
        <w:rPr>
          <w:rFonts w:asciiTheme="majorHAnsi" w:hAnsiTheme="majorHAnsi"/>
          <w:sz w:val="28"/>
        </w:rPr>
        <w:t xml:space="preserve"> au siècle suivant</w:t>
      </w:r>
      <w:r w:rsidR="008F0DB4" w:rsidRPr="000679E2">
        <w:rPr>
          <w:rFonts w:asciiTheme="majorHAnsi" w:hAnsiTheme="majorHAnsi"/>
          <w:sz w:val="28"/>
        </w:rPr>
        <w:t xml:space="preserve">.  La « passion de l’ignorance » appliquée par </w:t>
      </w:r>
      <w:proofErr w:type="spellStart"/>
      <w:r w:rsidR="008F0DB4" w:rsidRPr="000679E2">
        <w:rPr>
          <w:rFonts w:asciiTheme="majorHAnsi" w:hAnsiTheme="majorHAnsi"/>
          <w:sz w:val="28"/>
        </w:rPr>
        <w:t>Jacotot</w:t>
      </w:r>
      <w:proofErr w:type="spellEnd"/>
      <w:r w:rsidR="008F0DB4" w:rsidRPr="000679E2">
        <w:rPr>
          <w:rFonts w:asciiTheme="majorHAnsi" w:hAnsiTheme="majorHAnsi"/>
          <w:sz w:val="28"/>
        </w:rPr>
        <w:t xml:space="preserve"> et Lacan tente de combattre </w:t>
      </w:r>
      <w:r w:rsidR="00122311" w:rsidRPr="000679E2">
        <w:rPr>
          <w:rFonts w:asciiTheme="majorHAnsi" w:hAnsiTheme="majorHAnsi"/>
          <w:sz w:val="28"/>
        </w:rPr>
        <w:t xml:space="preserve">cette « passion de l’inégalité » </w:t>
      </w:r>
      <w:r w:rsidR="0034415B" w:rsidRPr="000679E2">
        <w:rPr>
          <w:rFonts w:asciiTheme="majorHAnsi" w:hAnsiTheme="majorHAnsi"/>
          <w:sz w:val="28"/>
        </w:rPr>
        <w:t xml:space="preserve"> qui selon </w:t>
      </w:r>
      <w:proofErr w:type="spellStart"/>
      <w:r w:rsidR="0034415B" w:rsidRPr="000679E2">
        <w:rPr>
          <w:rFonts w:asciiTheme="majorHAnsi" w:hAnsiTheme="majorHAnsi"/>
          <w:sz w:val="28"/>
        </w:rPr>
        <w:t>Rancière</w:t>
      </w:r>
      <w:proofErr w:type="spellEnd"/>
      <w:r w:rsidR="008F0DB4" w:rsidRPr="000679E2">
        <w:rPr>
          <w:rFonts w:asciiTheme="majorHAnsi" w:hAnsiTheme="majorHAnsi"/>
          <w:sz w:val="28"/>
        </w:rPr>
        <w:t xml:space="preserve"> constitue la tentation des hommes.</w:t>
      </w:r>
      <w:r w:rsidR="00BA4019" w:rsidRPr="000679E2">
        <w:rPr>
          <w:rFonts w:asciiTheme="majorHAnsi" w:hAnsiTheme="majorHAnsi"/>
          <w:sz w:val="28"/>
        </w:rPr>
        <w:t xml:space="preserve"> </w:t>
      </w:r>
      <w:r w:rsidR="00DB1F6A" w:rsidRPr="000679E2">
        <w:rPr>
          <w:rFonts w:asciiTheme="majorHAnsi" w:hAnsiTheme="majorHAnsi"/>
          <w:sz w:val="28"/>
        </w:rPr>
        <w:t xml:space="preserve">A partir de cette hypothèse </w:t>
      </w:r>
      <w:r w:rsidR="00E375BD" w:rsidRPr="000679E2">
        <w:rPr>
          <w:rFonts w:asciiTheme="majorHAnsi" w:hAnsiTheme="majorHAnsi"/>
          <w:sz w:val="28"/>
        </w:rPr>
        <w:t xml:space="preserve">de </w:t>
      </w:r>
      <w:proofErr w:type="spellStart"/>
      <w:r w:rsidR="00E375BD" w:rsidRPr="000679E2">
        <w:rPr>
          <w:rFonts w:asciiTheme="majorHAnsi" w:hAnsiTheme="majorHAnsi"/>
          <w:sz w:val="28"/>
        </w:rPr>
        <w:t>Rancière</w:t>
      </w:r>
      <w:proofErr w:type="spellEnd"/>
      <w:r w:rsidR="00FF4717" w:rsidRPr="000679E2">
        <w:rPr>
          <w:rFonts w:asciiTheme="majorHAnsi" w:hAnsiTheme="majorHAnsi"/>
          <w:sz w:val="28"/>
        </w:rPr>
        <w:t xml:space="preserve"> il est facile de penser pourquoi la période de crise sanitaire actuelle ne permet pas de penser </w:t>
      </w:r>
      <w:r w:rsidR="006322C5" w:rsidRPr="000679E2">
        <w:rPr>
          <w:rFonts w:asciiTheme="majorHAnsi" w:hAnsiTheme="majorHAnsi"/>
          <w:sz w:val="28"/>
        </w:rPr>
        <w:t xml:space="preserve">véritablement </w:t>
      </w:r>
      <w:r w:rsidR="00FF4717" w:rsidRPr="000679E2">
        <w:rPr>
          <w:rFonts w:asciiTheme="majorHAnsi" w:hAnsiTheme="majorHAnsi"/>
          <w:sz w:val="28"/>
        </w:rPr>
        <w:t xml:space="preserve">« autrement » l’organisation politique du monde. </w:t>
      </w:r>
      <w:r w:rsidR="009227CF" w:rsidRPr="000679E2">
        <w:rPr>
          <w:rFonts w:asciiTheme="majorHAnsi" w:hAnsiTheme="majorHAnsi"/>
          <w:sz w:val="28"/>
        </w:rPr>
        <w:t xml:space="preserve">Dans un entretien récent </w:t>
      </w:r>
      <w:r w:rsidR="00AA3876" w:rsidRPr="000679E2">
        <w:rPr>
          <w:rFonts w:asciiTheme="majorHAnsi" w:hAnsiTheme="majorHAnsi"/>
          <w:sz w:val="28"/>
        </w:rPr>
        <w:t>en date du v</w:t>
      </w:r>
      <w:r w:rsidR="00BE48E1" w:rsidRPr="000679E2">
        <w:rPr>
          <w:rFonts w:asciiTheme="majorHAnsi" w:hAnsiTheme="majorHAnsi"/>
          <w:sz w:val="28"/>
        </w:rPr>
        <w:t>ingt septembre 2020</w:t>
      </w:r>
      <w:r w:rsidR="00BE48E1" w:rsidRPr="000679E2">
        <w:rPr>
          <w:rStyle w:val="Marquenotebasdepage"/>
          <w:rFonts w:asciiTheme="majorHAnsi" w:hAnsiTheme="majorHAnsi"/>
          <w:sz w:val="28"/>
        </w:rPr>
        <w:footnoteReference w:id="12"/>
      </w:r>
      <w:r w:rsidR="00BE48E1" w:rsidRPr="000679E2">
        <w:rPr>
          <w:rFonts w:asciiTheme="majorHAnsi" w:hAnsiTheme="majorHAnsi"/>
          <w:sz w:val="28"/>
        </w:rPr>
        <w:t xml:space="preserve"> </w:t>
      </w:r>
      <w:proofErr w:type="spellStart"/>
      <w:r w:rsidR="00E5532D" w:rsidRPr="000679E2">
        <w:rPr>
          <w:rFonts w:asciiTheme="majorHAnsi" w:hAnsiTheme="majorHAnsi"/>
          <w:sz w:val="28"/>
        </w:rPr>
        <w:t>Rancière</w:t>
      </w:r>
      <w:proofErr w:type="spellEnd"/>
      <w:r w:rsidR="009227CF" w:rsidRPr="000679E2">
        <w:rPr>
          <w:rFonts w:asciiTheme="majorHAnsi" w:hAnsiTheme="majorHAnsi"/>
          <w:sz w:val="28"/>
        </w:rPr>
        <w:t xml:space="preserve"> </w:t>
      </w:r>
      <w:r w:rsidR="00BE48E1" w:rsidRPr="000679E2">
        <w:rPr>
          <w:rFonts w:asciiTheme="majorHAnsi" w:hAnsiTheme="majorHAnsi"/>
          <w:sz w:val="28"/>
        </w:rPr>
        <w:t xml:space="preserve">affirme </w:t>
      </w:r>
      <w:r w:rsidR="009227CF" w:rsidRPr="000679E2">
        <w:rPr>
          <w:rFonts w:asciiTheme="majorHAnsi" w:hAnsiTheme="majorHAnsi"/>
          <w:sz w:val="28"/>
        </w:rPr>
        <w:t xml:space="preserve">que la politique </w:t>
      </w:r>
      <w:r w:rsidR="00AA3876" w:rsidRPr="000679E2">
        <w:rPr>
          <w:rFonts w:asciiTheme="majorHAnsi" w:hAnsiTheme="majorHAnsi"/>
          <w:sz w:val="28"/>
        </w:rPr>
        <w:t xml:space="preserve">actuelle </w:t>
      </w:r>
      <w:r w:rsidR="009227CF" w:rsidRPr="000679E2">
        <w:rPr>
          <w:rFonts w:asciiTheme="majorHAnsi" w:hAnsiTheme="majorHAnsi"/>
          <w:sz w:val="28"/>
        </w:rPr>
        <w:t>des Etats consiste à être gestionnaire de la catastrophe permanente</w:t>
      </w:r>
      <w:r w:rsidR="0089016F" w:rsidRPr="000679E2">
        <w:rPr>
          <w:rFonts w:asciiTheme="majorHAnsi" w:hAnsiTheme="majorHAnsi"/>
          <w:sz w:val="28"/>
        </w:rPr>
        <w:t>, dans un temps qui est celui de l’urgence et qui correspond exactement au temps normal du profit. Vous avez remarqué comme moi que l’espace-temps des hôpitaux n’est pas</w:t>
      </w:r>
      <w:r w:rsidR="00B20E58" w:rsidRPr="000679E2">
        <w:rPr>
          <w:rFonts w:asciiTheme="majorHAnsi" w:hAnsiTheme="majorHAnsi"/>
          <w:sz w:val="28"/>
        </w:rPr>
        <w:t xml:space="preserve"> </w:t>
      </w:r>
      <w:proofErr w:type="spellStart"/>
      <w:r w:rsidR="0089016F" w:rsidRPr="000679E2">
        <w:rPr>
          <w:rFonts w:asciiTheme="majorHAnsi" w:hAnsiTheme="majorHAnsi"/>
          <w:sz w:val="28"/>
        </w:rPr>
        <w:t>-et</w:t>
      </w:r>
      <w:proofErr w:type="spellEnd"/>
      <w:r w:rsidR="0089016F" w:rsidRPr="000679E2">
        <w:rPr>
          <w:rFonts w:asciiTheme="majorHAnsi" w:hAnsiTheme="majorHAnsi"/>
          <w:sz w:val="28"/>
        </w:rPr>
        <w:t xml:space="preserve"> on le voit aujourd’hui</w:t>
      </w:r>
      <w:r w:rsidR="00AA3876" w:rsidRPr="000679E2">
        <w:rPr>
          <w:rFonts w:asciiTheme="majorHAnsi" w:hAnsiTheme="majorHAnsi"/>
          <w:sz w:val="28"/>
        </w:rPr>
        <w:t xml:space="preserve"> pendant cette reprise de la </w:t>
      </w:r>
      <w:proofErr w:type="spellStart"/>
      <w:r w:rsidR="00AA3876" w:rsidRPr="000679E2">
        <w:rPr>
          <w:rFonts w:asciiTheme="majorHAnsi" w:hAnsiTheme="majorHAnsi"/>
          <w:sz w:val="28"/>
        </w:rPr>
        <w:t>pandémie</w:t>
      </w:r>
      <w:r w:rsidR="0089016F" w:rsidRPr="000679E2">
        <w:rPr>
          <w:rFonts w:asciiTheme="majorHAnsi" w:hAnsiTheme="majorHAnsi"/>
          <w:sz w:val="28"/>
        </w:rPr>
        <w:t>-</w:t>
      </w:r>
      <w:proofErr w:type="spellEnd"/>
      <w:r w:rsidR="00B20E58" w:rsidRPr="000679E2">
        <w:rPr>
          <w:rFonts w:asciiTheme="majorHAnsi" w:hAnsiTheme="majorHAnsi"/>
          <w:sz w:val="28"/>
        </w:rPr>
        <w:t xml:space="preserve"> </w:t>
      </w:r>
      <w:r w:rsidR="0089016F" w:rsidRPr="000679E2">
        <w:rPr>
          <w:rFonts w:asciiTheme="majorHAnsi" w:hAnsiTheme="majorHAnsi"/>
          <w:sz w:val="28"/>
        </w:rPr>
        <w:t xml:space="preserve">l’espace-temps du pouvoir. </w:t>
      </w:r>
    </w:p>
    <w:p w:rsidR="00321936" w:rsidRPr="000679E2" w:rsidRDefault="008512D0" w:rsidP="00B8560F">
      <w:pPr>
        <w:jc w:val="both"/>
        <w:rPr>
          <w:rFonts w:asciiTheme="majorHAnsi" w:hAnsiTheme="majorHAnsi"/>
          <w:sz w:val="28"/>
        </w:rPr>
      </w:pPr>
      <w:r w:rsidRPr="000679E2">
        <w:rPr>
          <w:rFonts w:asciiTheme="majorHAnsi" w:hAnsiTheme="majorHAnsi"/>
          <w:sz w:val="28"/>
        </w:rPr>
        <w:t>Nos gouvernants gèrent nos sociétés en appli</w:t>
      </w:r>
      <w:r w:rsidR="00B20E58" w:rsidRPr="000679E2">
        <w:rPr>
          <w:rFonts w:asciiTheme="majorHAnsi" w:hAnsiTheme="majorHAnsi"/>
          <w:sz w:val="28"/>
        </w:rPr>
        <w:t>quant les méthodes de manag</w:t>
      </w:r>
      <w:r w:rsidR="00EE4AFA" w:rsidRPr="000679E2">
        <w:rPr>
          <w:rFonts w:asciiTheme="majorHAnsi" w:hAnsiTheme="majorHAnsi"/>
          <w:sz w:val="28"/>
        </w:rPr>
        <w:t>e</w:t>
      </w:r>
      <w:r w:rsidR="00CD60C3" w:rsidRPr="000679E2">
        <w:rPr>
          <w:rFonts w:asciiTheme="majorHAnsi" w:hAnsiTheme="majorHAnsi"/>
          <w:sz w:val="28"/>
        </w:rPr>
        <w:t xml:space="preserve">ment, dit </w:t>
      </w:r>
      <w:proofErr w:type="spellStart"/>
      <w:r w:rsidR="00CD60C3" w:rsidRPr="000679E2">
        <w:rPr>
          <w:rFonts w:asciiTheme="majorHAnsi" w:hAnsiTheme="majorHAnsi"/>
          <w:sz w:val="28"/>
        </w:rPr>
        <w:t>Rancière</w:t>
      </w:r>
      <w:proofErr w:type="spellEnd"/>
      <w:r w:rsidR="00B20E58" w:rsidRPr="000679E2">
        <w:rPr>
          <w:rFonts w:asciiTheme="majorHAnsi" w:hAnsiTheme="majorHAnsi"/>
          <w:sz w:val="28"/>
        </w:rPr>
        <w:t>.</w:t>
      </w:r>
      <w:r w:rsidRPr="000679E2">
        <w:rPr>
          <w:rFonts w:asciiTheme="majorHAnsi" w:hAnsiTheme="majorHAnsi"/>
          <w:sz w:val="28"/>
        </w:rPr>
        <w:t xml:space="preserve"> </w:t>
      </w:r>
      <w:r w:rsidR="00DE5948" w:rsidRPr="000679E2">
        <w:rPr>
          <w:rFonts w:asciiTheme="majorHAnsi" w:hAnsiTheme="majorHAnsi"/>
          <w:sz w:val="28"/>
        </w:rPr>
        <w:t xml:space="preserve">Et les citoyens, </w:t>
      </w:r>
      <w:r w:rsidR="009078DF" w:rsidRPr="000679E2">
        <w:rPr>
          <w:rFonts w:asciiTheme="majorHAnsi" w:hAnsiTheme="majorHAnsi"/>
          <w:sz w:val="28"/>
        </w:rPr>
        <w:t>le peuple (si cette entité exi</w:t>
      </w:r>
      <w:r w:rsidR="00321936" w:rsidRPr="000679E2">
        <w:rPr>
          <w:rFonts w:asciiTheme="majorHAnsi" w:hAnsiTheme="majorHAnsi"/>
          <w:sz w:val="28"/>
        </w:rPr>
        <w:t>ste) le savent</w:t>
      </w:r>
      <w:r w:rsidR="007A2BE9" w:rsidRPr="000679E2">
        <w:rPr>
          <w:rFonts w:asciiTheme="majorHAnsi" w:hAnsiTheme="majorHAnsi"/>
          <w:sz w:val="28"/>
        </w:rPr>
        <w:t xml:space="preserve">. </w:t>
      </w:r>
      <w:r w:rsidR="00FB6854" w:rsidRPr="000679E2">
        <w:rPr>
          <w:rFonts w:asciiTheme="majorHAnsi" w:hAnsiTheme="majorHAnsi"/>
          <w:sz w:val="28"/>
        </w:rPr>
        <w:t xml:space="preserve">Les moyens de « savoir » sont à la portée de chacun. </w:t>
      </w:r>
      <w:proofErr w:type="spellStart"/>
      <w:r w:rsidR="007A2BE9" w:rsidRPr="000679E2">
        <w:rPr>
          <w:rFonts w:asciiTheme="majorHAnsi" w:hAnsiTheme="majorHAnsi"/>
          <w:sz w:val="28"/>
        </w:rPr>
        <w:t>Rancière</w:t>
      </w:r>
      <w:proofErr w:type="spellEnd"/>
      <w:r w:rsidR="009078DF" w:rsidRPr="000679E2">
        <w:rPr>
          <w:rFonts w:asciiTheme="majorHAnsi" w:hAnsiTheme="majorHAnsi"/>
          <w:sz w:val="28"/>
        </w:rPr>
        <w:t xml:space="preserve">, grand lecteur de Lacan va plus loin. Il avance que la question n’est pas celle de la connaissance </w:t>
      </w:r>
      <w:r w:rsidR="0044736D" w:rsidRPr="000679E2">
        <w:rPr>
          <w:rFonts w:asciiTheme="majorHAnsi" w:hAnsiTheme="majorHAnsi"/>
          <w:sz w:val="28"/>
        </w:rPr>
        <w:t xml:space="preserve">des faits </w:t>
      </w:r>
      <w:r w:rsidR="009078DF" w:rsidRPr="000679E2">
        <w:rPr>
          <w:rFonts w:asciiTheme="majorHAnsi" w:hAnsiTheme="majorHAnsi"/>
          <w:sz w:val="28"/>
        </w:rPr>
        <w:t xml:space="preserve">mais bien plutôt celle des affects. Les gouvernants, dit-il, </w:t>
      </w:r>
      <w:r w:rsidR="009168B8" w:rsidRPr="000679E2">
        <w:rPr>
          <w:rFonts w:asciiTheme="majorHAnsi" w:hAnsiTheme="majorHAnsi"/>
          <w:sz w:val="28"/>
        </w:rPr>
        <w:t>assoient leur pouvoir par la stimulation de la haine</w:t>
      </w:r>
      <w:r w:rsidR="00975006" w:rsidRPr="000679E2">
        <w:rPr>
          <w:rFonts w:asciiTheme="majorHAnsi" w:hAnsiTheme="majorHAnsi"/>
          <w:sz w:val="28"/>
        </w:rPr>
        <w:t xml:space="preserve"> et de l’inégalité en recherchant la complicité des administrés. L’exercice du pouvoir </w:t>
      </w:r>
      <w:r w:rsidR="008F64A3" w:rsidRPr="000679E2">
        <w:rPr>
          <w:rFonts w:asciiTheme="majorHAnsi" w:hAnsiTheme="majorHAnsi"/>
          <w:sz w:val="28"/>
        </w:rPr>
        <w:t xml:space="preserve">consisterait donc pour </w:t>
      </w:r>
      <w:proofErr w:type="spellStart"/>
      <w:r w:rsidR="008F64A3" w:rsidRPr="000679E2">
        <w:rPr>
          <w:rFonts w:asciiTheme="majorHAnsi" w:hAnsiTheme="majorHAnsi"/>
          <w:sz w:val="28"/>
        </w:rPr>
        <w:t>Rancière</w:t>
      </w:r>
      <w:proofErr w:type="spellEnd"/>
      <w:r w:rsidR="00365CD7" w:rsidRPr="000679E2">
        <w:rPr>
          <w:rFonts w:asciiTheme="majorHAnsi" w:hAnsiTheme="majorHAnsi"/>
          <w:sz w:val="28"/>
        </w:rPr>
        <w:t xml:space="preserve"> à stimuler</w:t>
      </w:r>
      <w:r w:rsidR="00321936" w:rsidRPr="000679E2">
        <w:rPr>
          <w:rFonts w:asciiTheme="majorHAnsi" w:hAnsiTheme="majorHAnsi"/>
          <w:sz w:val="28"/>
        </w:rPr>
        <w:t xml:space="preserve"> </w:t>
      </w:r>
      <w:r w:rsidR="00AB20F7" w:rsidRPr="000679E2">
        <w:rPr>
          <w:rFonts w:asciiTheme="majorHAnsi" w:hAnsiTheme="majorHAnsi"/>
          <w:sz w:val="28"/>
        </w:rPr>
        <w:t xml:space="preserve">par la méthode explicative </w:t>
      </w:r>
      <w:r w:rsidR="00321936" w:rsidRPr="000679E2">
        <w:rPr>
          <w:rFonts w:asciiTheme="majorHAnsi" w:hAnsiTheme="majorHAnsi"/>
          <w:sz w:val="28"/>
        </w:rPr>
        <w:t xml:space="preserve">cette faculté des hommes à </w:t>
      </w:r>
      <w:r w:rsidR="0075765D" w:rsidRPr="000679E2">
        <w:rPr>
          <w:rFonts w:asciiTheme="majorHAnsi" w:hAnsiTheme="majorHAnsi"/>
          <w:sz w:val="28"/>
        </w:rPr>
        <w:t xml:space="preserve">partager la haine et le mépris. </w:t>
      </w:r>
      <w:r w:rsidR="00D61354" w:rsidRPr="000679E2">
        <w:rPr>
          <w:rFonts w:asciiTheme="majorHAnsi" w:hAnsiTheme="majorHAnsi"/>
          <w:sz w:val="28"/>
        </w:rPr>
        <w:t>Les derniers errement</w:t>
      </w:r>
      <w:r w:rsidR="00FC6A61" w:rsidRPr="000679E2">
        <w:rPr>
          <w:rFonts w:asciiTheme="majorHAnsi" w:hAnsiTheme="majorHAnsi"/>
          <w:sz w:val="28"/>
        </w:rPr>
        <w:t>s</w:t>
      </w:r>
      <w:r w:rsidR="00D61354" w:rsidRPr="000679E2">
        <w:rPr>
          <w:rFonts w:asciiTheme="majorHAnsi" w:hAnsiTheme="majorHAnsi"/>
          <w:sz w:val="28"/>
        </w:rPr>
        <w:t xml:space="preserve"> autour de ce thème de « </w:t>
      </w:r>
      <w:r w:rsidR="00FC6A61" w:rsidRPr="000679E2">
        <w:rPr>
          <w:rFonts w:asciiTheme="majorHAnsi" w:hAnsiTheme="majorHAnsi"/>
          <w:sz w:val="28"/>
        </w:rPr>
        <w:t>séparatisme »</w:t>
      </w:r>
      <w:r w:rsidR="00F70761" w:rsidRPr="000679E2">
        <w:rPr>
          <w:rFonts w:asciiTheme="majorHAnsi" w:hAnsiTheme="majorHAnsi"/>
          <w:sz w:val="28"/>
        </w:rPr>
        <w:t xml:space="preserve"> </w:t>
      </w:r>
      <w:r w:rsidR="00DB43DF" w:rsidRPr="000679E2">
        <w:rPr>
          <w:rFonts w:asciiTheme="majorHAnsi" w:hAnsiTheme="majorHAnsi"/>
          <w:sz w:val="28"/>
        </w:rPr>
        <w:t xml:space="preserve">en témoignent. </w:t>
      </w:r>
      <w:r w:rsidR="0075765D" w:rsidRPr="000679E2">
        <w:rPr>
          <w:rFonts w:asciiTheme="majorHAnsi" w:hAnsiTheme="majorHAnsi"/>
          <w:sz w:val="28"/>
        </w:rPr>
        <w:t xml:space="preserve">On l’entend dans </w:t>
      </w:r>
      <w:r w:rsidR="005C2C9A" w:rsidRPr="000679E2">
        <w:rPr>
          <w:rFonts w:asciiTheme="majorHAnsi" w:hAnsiTheme="majorHAnsi"/>
          <w:sz w:val="28"/>
        </w:rPr>
        <w:t>les discours politiques. Un</w:t>
      </w:r>
      <w:r w:rsidR="0075765D" w:rsidRPr="000679E2">
        <w:rPr>
          <w:rFonts w:asciiTheme="majorHAnsi" w:hAnsiTheme="majorHAnsi"/>
          <w:sz w:val="28"/>
        </w:rPr>
        <w:t xml:space="preserve"> exemple </w:t>
      </w:r>
      <w:r w:rsidR="005C2C9A" w:rsidRPr="000679E2">
        <w:rPr>
          <w:rFonts w:asciiTheme="majorHAnsi" w:hAnsiTheme="majorHAnsi"/>
          <w:sz w:val="28"/>
        </w:rPr>
        <w:t xml:space="preserve">banal </w:t>
      </w:r>
      <w:r w:rsidR="0075765D" w:rsidRPr="000679E2">
        <w:rPr>
          <w:rFonts w:asciiTheme="majorHAnsi" w:hAnsiTheme="majorHAnsi"/>
          <w:sz w:val="28"/>
        </w:rPr>
        <w:t>: « Si vous n’acceptez pas la réforme</w:t>
      </w:r>
      <w:r w:rsidR="00C32A0F" w:rsidRPr="000679E2">
        <w:rPr>
          <w:rFonts w:asciiTheme="majorHAnsi" w:hAnsiTheme="majorHAnsi"/>
          <w:sz w:val="28"/>
        </w:rPr>
        <w:t xml:space="preserve"> des retraites, c’est parce que nous vous l’avons mal expliquée ».</w:t>
      </w:r>
    </w:p>
    <w:p w:rsidR="009D5682" w:rsidRPr="000679E2" w:rsidRDefault="00365CD7" w:rsidP="002D50BD">
      <w:pPr>
        <w:spacing w:beforeLines="1" w:afterLines="1"/>
        <w:jc w:val="both"/>
        <w:rPr>
          <w:rFonts w:asciiTheme="majorHAnsi" w:hAnsiTheme="majorHAnsi" w:cs="Times New Roman"/>
          <w:sz w:val="28"/>
          <w:szCs w:val="20"/>
          <w:lang w:eastAsia="fr-FR"/>
        </w:rPr>
      </w:pPr>
      <w:r w:rsidRPr="000679E2">
        <w:rPr>
          <w:rFonts w:asciiTheme="majorHAnsi" w:hAnsiTheme="majorHAnsi"/>
          <w:sz w:val="28"/>
        </w:rPr>
        <w:t xml:space="preserve">La </w:t>
      </w:r>
      <w:r w:rsidR="001E2C0A" w:rsidRPr="000679E2">
        <w:rPr>
          <w:rFonts w:asciiTheme="majorHAnsi" w:hAnsiTheme="majorHAnsi"/>
          <w:sz w:val="28"/>
        </w:rPr>
        <w:t>« </w:t>
      </w:r>
      <w:r w:rsidRPr="000679E2">
        <w:rPr>
          <w:rFonts w:asciiTheme="majorHAnsi" w:hAnsiTheme="majorHAnsi"/>
          <w:sz w:val="28"/>
        </w:rPr>
        <w:t>méthode explicative</w:t>
      </w:r>
      <w:r w:rsidR="001E2C0A" w:rsidRPr="000679E2">
        <w:rPr>
          <w:rFonts w:asciiTheme="majorHAnsi" w:hAnsiTheme="majorHAnsi"/>
          <w:sz w:val="28"/>
        </w:rPr>
        <w:t> »</w:t>
      </w:r>
      <w:r w:rsidR="00A61886" w:rsidRPr="000679E2">
        <w:rPr>
          <w:rFonts w:asciiTheme="majorHAnsi" w:hAnsiTheme="majorHAnsi"/>
          <w:sz w:val="28"/>
        </w:rPr>
        <w:t xml:space="preserve"> dénoncée par </w:t>
      </w:r>
      <w:proofErr w:type="spellStart"/>
      <w:r w:rsidR="00A61886" w:rsidRPr="000679E2">
        <w:rPr>
          <w:rFonts w:asciiTheme="majorHAnsi" w:hAnsiTheme="majorHAnsi"/>
          <w:sz w:val="28"/>
        </w:rPr>
        <w:t>Jacotot</w:t>
      </w:r>
      <w:proofErr w:type="spellEnd"/>
      <w:r w:rsidR="00A61886" w:rsidRPr="000679E2">
        <w:rPr>
          <w:rFonts w:asciiTheme="majorHAnsi" w:hAnsiTheme="majorHAnsi"/>
          <w:sz w:val="28"/>
        </w:rPr>
        <w:t xml:space="preserve"> et Lacan</w:t>
      </w:r>
      <w:r w:rsidRPr="000679E2">
        <w:rPr>
          <w:rFonts w:asciiTheme="majorHAnsi" w:hAnsiTheme="majorHAnsi"/>
          <w:sz w:val="28"/>
        </w:rPr>
        <w:t xml:space="preserve"> prend ici tout son sens politique. </w:t>
      </w:r>
      <w:r w:rsidR="0002139C" w:rsidRPr="000679E2">
        <w:rPr>
          <w:rFonts w:asciiTheme="majorHAnsi" w:hAnsiTheme="majorHAnsi"/>
          <w:sz w:val="28"/>
        </w:rPr>
        <w:t>Elle est</w:t>
      </w:r>
      <w:r w:rsidR="00BE0F48" w:rsidRPr="000679E2">
        <w:rPr>
          <w:rFonts w:asciiTheme="majorHAnsi" w:hAnsiTheme="majorHAnsi"/>
          <w:sz w:val="28"/>
        </w:rPr>
        <w:t xml:space="preserve"> un instrument commode</w:t>
      </w:r>
      <w:r w:rsidR="00A61886" w:rsidRPr="000679E2">
        <w:rPr>
          <w:rFonts w:asciiTheme="majorHAnsi" w:hAnsiTheme="majorHAnsi"/>
          <w:sz w:val="28"/>
        </w:rPr>
        <w:t xml:space="preserve"> pour maintenir les choses en état, avec l’idée d</w:t>
      </w:r>
      <w:r w:rsidR="00425155" w:rsidRPr="000679E2">
        <w:rPr>
          <w:rFonts w:asciiTheme="majorHAnsi" w:hAnsiTheme="majorHAnsi"/>
          <w:sz w:val="28"/>
        </w:rPr>
        <w:t>e l’inégalité des hommes comme fondement</w:t>
      </w:r>
      <w:r w:rsidR="007C5219" w:rsidRPr="000679E2">
        <w:rPr>
          <w:rFonts w:asciiTheme="majorHAnsi" w:hAnsiTheme="majorHAnsi"/>
          <w:sz w:val="28"/>
        </w:rPr>
        <w:t xml:space="preserve"> de nos sociétés</w:t>
      </w:r>
      <w:r w:rsidR="00AB20F7" w:rsidRPr="000679E2">
        <w:rPr>
          <w:rFonts w:asciiTheme="majorHAnsi" w:hAnsiTheme="majorHAnsi"/>
          <w:sz w:val="28"/>
        </w:rPr>
        <w:t xml:space="preserve"> (disparité des intelligences ; disparité du partage des richesses)</w:t>
      </w:r>
      <w:r w:rsidR="00425155" w:rsidRPr="000679E2">
        <w:rPr>
          <w:rFonts w:asciiTheme="majorHAnsi" w:hAnsiTheme="majorHAnsi"/>
          <w:sz w:val="28"/>
        </w:rPr>
        <w:t>. Contrairement à ce qui se dit communément j’a</w:t>
      </w:r>
      <w:r w:rsidR="007C5219" w:rsidRPr="000679E2">
        <w:rPr>
          <w:rFonts w:asciiTheme="majorHAnsi" w:hAnsiTheme="majorHAnsi"/>
          <w:sz w:val="28"/>
        </w:rPr>
        <w:t>f</w:t>
      </w:r>
      <w:r w:rsidR="00425155" w:rsidRPr="000679E2">
        <w:rPr>
          <w:rFonts w:asciiTheme="majorHAnsi" w:hAnsiTheme="majorHAnsi"/>
          <w:sz w:val="28"/>
        </w:rPr>
        <w:t xml:space="preserve">firme que la psychanalyse a de beaux jours devant </w:t>
      </w:r>
      <w:r w:rsidR="007C5219" w:rsidRPr="000679E2">
        <w:rPr>
          <w:rFonts w:asciiTheme="majorHAnsi" w:hAnsiTheme="majorHAnsi"/>
          <w:sz w:val="28"/>
        </w:rPr>
        <w:t>ell</w:t>
      </w:r>
      <w:r w:rsidR="00D3141B" w:rsidRPr="000679E2">
        <w:rPr>
          <w:rFonts w:asciiTheme="majorHAnsi" w:hAnsiTheme="majorHAnsi"/>
          <w:sz w:val="28"/>
        </w:rPr>
        <w:t>e si on accepte d’y voir</w:t>
      </w:r>
      <w:r w:rsidR="00ED6B0A" w:rsidRPr="000679E2">
        <w:rPr>
          <w:rFonts w:asciiTheme="majorHAnsi" w:hAnsiTheme="majorHAnsi"/>
          <w:sz w:val="28"/>
        </w:rPr>
        <w:t xml:space="preserve"> </w:t>
      </w:r>
      <w:r w:rsidR="001E2C0A" w:rsidRPr="000679E2">
        <w:rPr>
          <w:rFonts w:asciiTheme="majorHAnsi" w:hAnsiTheme="majorHAnsi"/>
          <w:sz w:val="28"/>
        </w:rPr>
        <w:t xml:space="preserve">aussi </w:t>
      </w:r>
      <w:r w:rsidR="00BE0F48" w:rsidRPr="000679E2">
        <w:rPr>
          <w:rFonts w:asciiTheme="majorHAnsi" w:hAnsiTheme="majorHAnsi"/>
          <w:sz w:val="28"/>
        </w:rPr>
        <w:t>-</w:t>
      </w:r>
      <w:r w:rsidR="00425155" w:rsidRPr="000679E2">
        <w:rPr>
          <w:rFonts w:asciiTheme="majorHAnsi" w:hAnsiTheme="majorHAnsi"/>
          <w:sz w:val="28"/>
        </w:rPr>
        <w:t xml:space="preserve"> comme  </w:t>
      </w:r>
      <w:r w:rsidR="00BE0F48" w:rsidRPr="000679E2">
        <w:rPr>
          <w:rFonts w:asciiTheme="majorHAnsi" w:hAnsiTheme="majorHAnsi"/>
          <w:sz w:val="28"/>
        </w:rPr>
        <w:t>Lacan en a tracé la voie</w:t>
      </w:r>
      <w:r w:rsidR="00ED6B0A" w:rsidRPr="000679E2">
        <w:rPr>
          <w:rFonts w:asciiTheme="majorHAnsi" w:hAnsiTheme="majorHAnsi"/>
          <w:sz w:val="28"/>
        </w:rPr>
        <w:t xml:space="preserve"> </w:t>
      </w:r>
      <w:r w:rsidR="00BE0F48" w:rsidRPr="000679E2">
        <w:rPr>
          <w:rFonts w:asciiTheme="majorHAnsi" w:hAnsiTheme="majorHAnsi"/>
          <w:sz w:val="28"/>
        </w:rPr>
        <w:t>-</w:t>
      </w:r>
      <w:r w:rsidR="007C5219" w:rsidRPr="000679E2">
        <w:rPr>
          <w:rFonts w:asciiTheme="majorHAnsi" w:hAnsiTheme="majorHAnsi"/>
          <w:sz w:val="28"/>
        </w:rPr>
        <w:t xml:space="preserve"> </w:t>
      </w:r>
      <w:r w:rsidR="0075765D" w:rsidRPr="000679E2">
        <w:rPr>
          <w:rFonts w:asciiTheme="majorHAnsi" w:hAnsiTheme="majorHAnsi"/>
          <w:sz w:val="28"/>
        </w:rPr>
        <w:t xml:space="preserve"> </w:t>
      </w:r>
      <w:r w:rsidR="007C5219" w:rsidRPr="000679E2">
        <w:rPr>
          <w:rFonts w:asciiTheme="majorHAnsi" w:hAnsiTheme="majorHAnsi"/>
          <w:sz w:val="28"/>
        </w:rPr>
        <w:t>une forme de résistance contre l’aliénation au discours dominant</w:t>
      </w:r>
      <w:r w:rsidR="00792AE5" w:rsidRPr="000679E2">
        <w:rPr>
          <w:rFonts w:asciiTheme="majorHAnsi" w:hAnsiTheme="majorHAnsi"/>
          <w:sz w:val="28"/>
        </w:rPr>
        <w:t xml:space="preserve"> d’une autorité</w:t>
      </w:r>
      <w:r w:rsidR="009931FF" w:rsidRPr="000679E2">
        <w:rPr>
          <w:rFonts w:asciiTheme="majorHAnsi" w:hAnsiTheme="majorHAnsi" w:cs="Times New Roman"/>
          <w:sz w:val="28"/>
          <w:szCs w:val="20"/>
          <w:lang w:eastAsia="fr-FR"/>
        </w:rPr>
        <w:t>,</w:t>
      </w:r>
      <w:r w:rsidR="002247F2" w:rsidRPr="000679E2">
        <w:rPr>
          <w:rFonts w:asciiTheme="majorHAnsi" w:hAnsiTheme="majorHAnsi" w:cs="Times New Roman"/>
          <w:sz w:val="28"/>
          <w:szCs w:val="20"/>
          <w:lang w:eastAsia="fr-FR"/>
        </w:rPr>
        <w:t xml:space="preserve"> </w:t>
      </w:r>
      <w:r w:rsidR="009931FF" w:rsidRPr="000679E2">
        <w:rPr>
          <w:rFonts w:asciiTheme="majorHAnsi" w:hAnsiTheme="majorHAnsi" w:cs="Times New Roman"/>
          <w:sz w:val="28"/>
          <w:szCs w:val="20"/>
          <w:lang w:eastAsia="fr-FR"/>
        </w:rPr>
        <w:t>interne et externe au sujet.</w:t>
      </w:r>
      <w:r w:rsidR="009D5682" w:rsidRPr="000679E2">
        <w:rPr>
          <w:rFonts w:asciiTheme="majorHAnsi" w:hAnsiTheme="majorHAnsi" w:cs="Times New Roman"/>
          <w:sz w:val="28"/>
          <w:szCs w:val="20"/>
          <w:lang w:eastAsia="fr-FR"/>
        </w:rPr>
        <w:t xml:space="preserve"> S</w:t>
      </w:r>
      <w:r w:rsidR="00DC674F" w:rsidRPr="000679E2">
        <w:rPr>
          <w:rFonts w:asciiTheme="majorHAnsi" w:hAnsiTheme="majorHAnsi" w:cs="Times New Roman"/>
          <w:sz w:val="28"/>
          <w:szCs w:val="20"/>
          <w:lang w:eastAsia="fr-FR"/>
        </w:rPr>
        <w:t xml:space="preserve">uis-je parlé </w:t>
      </w:r>
      <w:r w:rsidR="001E2C0A" w:rsidRPr="000679E2">
        <w:rPr>
          <w:rFonts w:asciiTheme="majorHAnsi" w:hAnsiTheme="majorHAnsi" w:cs="Times New Roman"/>
          <w:sz w:val="28"/>
          <w:szCs w:val="20"/>
          <w:lang w:eastAsia="fr-FR"/>
        </w:rPr>
        <w:t xml:space="preserve">essentiellement </w:t>
      </w:r>
      <w:r w:rsidR="00DC674F" w:rsidRPr="000679E2">
        <w:rPr>
          <w:rFonts w:asciiTheme="majorHAnsi" w:hAnsiTheme="majorHAnsi" w:cs="Times New Roman"/>
          <w:sz w:val="28"/>
          <w:szCs w:val="20"/>
          <w:lang w:eastAsia="fr-FR"/>
        </w:rPr>
        <w:t>par une autorité</w:t>
      </w:r>
      <w:r w:rsidR="009E6CA0" w:rsidRPr="000679E2">
        <w:rPr>
          <w:rFonts w:asciiTheme="majorHAnsi" w:hAnsiTheme="majorHAnsi" w:cs="Times New Roman"/>
          <w:sz w:val="28"/>
          <w:szCs w:val="20"/>
          <w:lang w:eastAsia="fr-FR"/>
        </w:rPr>
        <w:t xml:space="preserve"> (le discours qui me commande)</w:t>
      </w:r>
      <w:r w:rsidR="00254741" w:rsidRPr="000679E2">
        <w:rPr>
          <w:rFonts w:asciiTheme="majorHAnsi" w:hAnsiTheme="majorHAnsi" w:cs="Times New Roman"/>
          <w:sz w:val="28"/>
          <w:szCs w:val="20"/>
          <w:lang w:eastAsia="fr-FR"/>
        </w:rPr>
        <w:t xml:space="preserve"> ou puis-je m’en séparer quelque peu</w:t>
      </w:r>
      <w:r w:rsidR="009E6CA0" w:rsidRPr="000679E2">
        <w:rPr>
          <w:rFonts w:asciiTheme="majorHAnsi" w:hAnsiTheme="majorHAnsi" w:cs="Times New Roman"/>
          <w:sz w:val="28"/>
          <w:szCs w:val="20"/>
          <w:lang w:eastAsia="fr-FR"/>
        </w:rPr>
        <w:t> ?</w:t>
      </w:r>
      <w:r w:rsidR="00283433" w:rsidRPr="000679E2">
        <w:rPr>
          <w:rFonts w:asciiTheme="majorHAnsi" w:hAnsiTheme="majorHAnsi" w:cs="Times New Roman"/>
          <w:sz w:val="28"/>
          <w:szCs w:val="20"/>
          <w:lang w:eastAsia="fr-FR"/>
        </w:rPr>
        <w:t xml:space="preserve">  </w:t>
      </w:r>
    </w:p>
    <w:p w:rsidR="009D5682" w:rsidRPr="000679E2" w:rsidRDefault="009D5682" w:rsidP="002D50BD">
      <w:pPr>
        <w:spacing w:beforeLines="1" w:afterLines="1"/>
        <w:jc w:val="both"/>
        <w:rPr>
          <w:rFonts w:asciiTheme="majorHAnsi" w:hAnsiTheme="majorHAnsi" w:cs="Times New Roman"/>
          <w:sz w:val="28"/>
          <w:szCs w:val="20"/>
          <w:lang w:eastAsia="fr-FR"/>
        </w:rPr>
      </w:pPr>
    </w:p>
    <w:p w:rsidR="003552F7" w:rsidRDefault="009E6CA0" w:rsidP="002D50BD">
      <w:pPr>
        <w:spacing w:beforeLines="1" w:afterLines="1"/>
        <w:jc w:val="both"/>
        <w:rPr>
          <w:rFonts w:asciiTheme="majorHAnsi" w:hAnsiTheme="majorHAnsi"/>
          <w:sz w:val="28"/>
        </w:rPr>
      </w:pPr>
      <w:r w:rsidRPr="000679E2">
        <w:rPr>
          <w:rFonts w:asciiTheme="majorHAnsi" w:hAnsiTheme="majorHAnsi" w:cs="Times New Roman"/>
          <w:sz w:val="28"/>
          <w:szCs w:val="20"/>
          <w:lang w:eastAsia="fr-FR"/>
        </w:rPr>
        <w:t>La cure analytique permet de cheminer du</w:t>
      </w:r>
      <w:r w:rsidR="009A7BF3" w:rsidRPr="000679E2">
        <w:rPr>
          <w:rFonts w:asciiTheme="majorHAnsi" w:hAnsiTheme="majorHAnsi" w:cs="Times New Roman"/>
          <w:sz w:val="28"/>
          <w:szCs w:val="20"/>
          <w:lang w:eastAsia="fr-FR"/>
        </w:rPr>
        <w:t xml:space="preserve"> </w:t>
      </w:r>
      <w:r w:rsidR="00ED6B0A" w:rsidRPr="000679E2">
        <w:rPr>
          <w:rFonts w:asciiTheme="majorHAnsi" w:hAnsiTheme="majorHAnsi"/>
          <w:sz w:val="28"/>
        </w:rPr>
        <w:t>« Je ne sais pas » au</w:t>
      </w:r>
      <w:r w:rsidR="00792AE5" w:rsidRPr="000679E2">
        <w:rPr>
          <w:rFonts w:asciiTheme="majorHAnsi" w:hAnsiTheme="majorHAnsi"/>
          <w:sz w:val="28"/>
        </w:rPr>
        <w:t xml:space="preserve"> « Je peux savoir ». </w:t>
      </w:r>
      <w:r w:rsidR="008F64A3" w:rsidRPr="000679E2">
        <w:rPr>
          <w:rFonts w:asciiTheme="majorHAnsi" w:hAnsiTheme="majorHAnsi"/>
          <w:sz w:val="28"/>
        </w:rPr>
        <w:t>Un chemin</w:t>
      </w:r>
      <w:r w:rsidR="00ED6B0A" w:rsidRPr="000679E2">
        <w:rPr>
          <w:rFonts w:asciiTheme="majorHAnsi" w:hAnsiTheme="majorHAnsi"/>
          <w:sz w:val="28"/>
        </w:rPr>
        <w:t xml:space="preserve"> que Freud compara à celui que Dante parcourut</w:t>
      </w:r>
      <w:r w:rsidR="00F24FCC" w:rsidRPr="000679E2">
        <w:rPr>
          <w:rFonts w:asciiTheme="majorHAnsi" w:hAnsiTheme="majorHAnsi"/>
          <w:sz w:val="28"/>
        </w:rPr>
        <w:t xml:space="preserve"> en compagnie de Virgile.</w:t>
      </w:r>
      <w:r w:rsidR="00E3511F" w:rsidRPr="000679E2">
        <w:rPr>
          <w:rFonts w:asciiTheme="majorHAnsi" w:hAnsiTheme="majorHAnsi"/>
          <w:sz w:val="28"/>
        </w:rPr>
        <w:t xml:space="preserve"> N’oublions jamais que </w:t>
      </w:r>
      <w:r w:rsidR="00071FB6" w:rsidRPr="000679E2">
        <w:rPr>
          <w:rFonts w:asciiTheme="majorHAnsi" w:hAnsiTheme="majorHAnsi"/>
          <w:sz w:val="28"/>
        </w:rPr>
        <w:t xml:space="preserve">dans ce magnifique séminaire intitulé </w:t>
      </w:r>
      <w:r w:rsidR="00071FB6" w:rsidRPr="000679E2">
        <w:rPr>
          <w:rFonts w:asciiTheme="majorHAnsi" w:hAnsiTheme="majorHAnsi"/>
          <w:i/>
          <w:sz w:val="28"/>
        </w:rPr>
        <w:t>L’éthique de la psychanalyse</w:t>
      </w:r>
      <w:r w:rsidR="009D5682" w:rsidRPr="000679E2">
        <w:rPr>
          <w:rFonts w:asciiTheme="majorHAnsi" w:hAnsiTheme="majorHAnsi"/>
          <w:sz w:val="28"/>
        </w:rPr>
        <w:t>, Lacan considéra</w:t>
      </w:r>
      <w:r w:rsidR="00071FB6" w:rsidRPr="000679E2">
        <w:rPr>
          <w:rFonts w:asciiTheme="majorHAnsi" w:hAnsiTheme="majorHAnsi"/>
          <w:sz w:val="28"/>
        </w:rPr>
        <w:t xml:space="preserve"> la cure analytique comme un long chemin de recherche de la liberté et du désir</w:t>
      </w:r>
      <w:r w:rsidR="00F277B8" w:rsidRPr="000679E2">
        <w:rPr>
          <w:rFonts w:asciiTheme="majorHAnsi" w:hAnsiTheme="majorHAnsi"/>
          <w:sz w:val="28"/>
        </w:rPr>
        <w:t>,</w:t>
      </w:r>
      <w:r w:rsidR="00071FB6" w:rsidRPr="000679E2">
        <w:rPr>
          <w:rFonts w:asciiTheme="majorHAnsi" w:hAnsiTheme="majorHAnsi"/>
          <w:sz w:val="28"/>
        </w:rPr>
        <w:t xml:space="preserve"> accolés à la beauté.</w:t>
      </w:r>
      <w:r w:rsidR="009D5682" w:rsidRPr="000679E2">
        <w:rPr>
          <w:rFonts w:asciiTheme="majorHAnsi" w:hAnsiTheme="majorHAnsi"/>
          <w:sz w:val="28"/>
        </w:rPr>
        <w:t xml:space="preserve"> </w:t>
      </w:r>
      <w:r w:rsidR="002C07D8" w:rsidRPr="000679E2">
        <w:rPr>
          <w:rFonts w:asciiTheme="majorHAnsi" w:hAnsiTheme="majorHAnsi"/>
          <w:sz w:val="28"/>
        </w:rPr>
        <w:t xml:space="preserve">Il la considérait « subversive ». </w:t>
      </w:r>
      <w:r w:rsidR="009D5682" w:rsidRPr="000679E2">
        <w:rPr>
          <w:rFonts w:asciiTheme="majorHAnsi" w:hAnsiTheme="majorHAnsi"/>
          <w:sz w:val="28"/>
        </w:rPr>
        <w:t>La psychanalyse a de beaux jours devant elle.</w:t>
      </w:r>
    </w:p>
    <w:p w:rsidR="003552F7" w:rsidRDefault="003552F7" w:rsidP="002D50BD">
      <w:pPr>
        <w:spacing w:beforeLines="1" w:afterLines="1"/>
        <w:jc w:val="both"/>
        <w:rPr>
          <w:rFonts w:asciiTheme="majorHAnsi" w:hAnsiTheme="majorHAnsi"/>
          <w:sz w:val="28"/>
        </w:rPr>
      </w:pPr>
    </w:p>
    <w:p w:rsidR="003552F7" w:rsidRDefault="00571648" w:rsidP="002D50BD">
      <w:pPr>
        <w:spacing w:beforeLines="1" w:afterLines="1"/>
        <w:jc w:val="both"/>
        <w:rPr>
          <w:rFonts w:ascii="Times" w:hAnsi="Times" w:cs="Times New Roman"/>
          <w:sz w:val="20"/>
          <w:szCs w:val="20"/>
          <w:lang w:eastAsia="fr-FR"/>
        </w:rPr>
      </w:pPr>
      <w:r>
        <w:rPr>
          <w:rFonts w:ascii="Times" w:hAnsi="Times" w:cs="Times New Roman"/>
          <w:sz w:val="20"/>
          <w:szCs w:val="20"/>
          <w:lang w:eastAsia="fr-FR"/>
        </w:rPr>
        <w:t>(Dernière remarque :</w:t>
      </w:r>
    </w:p>
    <w:p w:rsidR="003552F7" w:rsidRPr="003552F7" w:rsidRDefault="003552F7" w:rsidP="002D50BD">
      <w:pPr>
        <w:spacing w:beforeLines="1" w:afterLines="1"/>
        <w:jc w:val="both"/>
        <w:rPr>
          <w:rFonts w:ascii="Times" w:hAnsi="Times" w:cs="Times New Roman"/>
          <w:sz w:val="20"/>
          <w:szCs w:val="20"/>
          <w:lang w:eastAsia="fr-FR"/>
        </w:rPr>
      </w:pPr>
      <w:r>
        <w:rPr>
          <w:rFonts w:ascii="Times" w:hAnsi="Times" w:cs="Times New Roman"/>
          <w:sz w:val="20"/>
          <w:szCs w:val="20"/>
          <w:lang w:eastAsia="fr-FR"/>
        </w:rPr>
        <w:t xml:space="preserve">A propos d’AGAMBEN : </w:t>
      </w:r>
      <w:r w:rsidRPr="003552F7">
        <w:rPr>
          <w:rFonts w:ascii="Times" w:hAnsi="Times" w:cs="Times New Roman"/>
          <w:sz w:val="20"/>
          <w:szCs w:val="20"/>
          <w:lang w:eastAsia="fr-FR"/>
        </w:rPr>
        <w:t xml:space="preserve">En réfléchissant à la célèbre conférence prononcée par Gilles Deleuze en 1987 – Qu’est-ce qu’un acte de création ?-, </w:t>
      </w:r>
      <w:proofErr w:type="spellStart"/>
      <w:r w:rsidRPr="003552F7">
        <w:rPr>
          <w:rFonts w:ascii="Times" w:hAnsi="Times" w:cs="Times New Roman"/>
          <w:sz w:val="20"/>
          <w:szCs w:val="20"/>
          <w:lang w:eastAsia="fr-FR"/>
        </w:rPr>
        <w:t>Agamben</w:t>
      </w:r>
      <w:proofErr w:type="spellEnd"/>
      <w:r w:rsidRPr="003552F7">
        <w:rPr>
          <w:rFonts w:ascii="Times" w:hAnsi="Times" w:cs="Times New Roman"/>
          <w:sz w:val="20"/>
          <w:szCs w:val="20"/>
          <w:lang w:eastAsia="fr-FR"/>
        </w:rPr>
        <w:t xml:space="preserve"> cherche à préciser ce que le philosophe français appelle un « acte de résistance », préférant la notion d’ « acte poétique » à celle de « création », proposant de penser la « résistance » comme processus interne à l’acte, puissance d’un </w:t>
      </w:r>
      <w:proofErr w:type="spellStart"/>
      <w:r w:rsidRPr="003552F7">
        <w:rPr>
          <w:rFonts w:ascii="Times" w:hAnsi="Times" w:cs="Times New Roman"/>
          <w:sz w:val="20"/>
          <w:szCs w:val="20"/>
          <w:lang w:eastAsia="fr-FR"/>
        </w:rPr>
        <w:t>pouvoir-de-ne-pas</w:t>
      </w:r>
      <w:proofErr w:type="spellEnd"/>
      <w:r w:rsidRPr="003552F7">
        <w:rPr>
          <w:rFonts w:ascii="Times" w:hAnsi="Times" w:cs="Times New Roman"/>
          <w:sz w:val="20"/>
          <w:szCs w:val="20"/>
          <w:lang w:eastAsia="fr-FR"/>
        </w:rPr>
        <w:t xml:space="preserve"> plutôt que contrainte extérieure.</w:t>
      </w:r>
    </w:p>
    <w:p w:rsidR="003552F7" w:rsidRPr="003552F7" w:rsidRDefault="003552F7" w:rsidP="002D50BD">
      <w:pPr>
        <w:spacing w:beforeLines="1" w:afterLines="1"/>
        <w:jc w:val="both"/>
        <w:rPr>
          <w:rFonts w:ascii="Times" w:hAnsi="Times" w:cs="Times New Roman"/>
          <w:sz w:val="20"/>
          <w:szCs w:val="20"/>
          <w:lang w:eastAsia="fr-FR"/>
        </w:rPr>
      </w:pPr>
      <w:r w:rsidRPr="003552F7">
        <w:rPr>
          <w:rFonts w:ascii="Times" w:hAnsi="Times" w:cs="Times New Roman"/>
          <w:sz w:val="20"/>
          <w:szCs w:val="20"/>
          <w:lang w:eastAsia="fr-FR"/>
        </w:rPr>
        <w:t>Le tremblement, l’imperfection sont ainsi le gage non d’un défaut, mais d’une qualité résistant à la poussée de l’impersonnel dans l’œuvre, une façon de désactiver « le schéma puissance/acte », un « désœuvrement » : « Le style d’une œuvre ne dépend pas seulement de l’élément impersonnel, de la puissance créative, mais aussi de ce qui résiste à cet élément au point presque d’entrer en conflit avec lui. »</w:t>
      </w:r>
    </w:p>
    <w:p w:rsidR="003552F7" w:rsidRPr="003552F7" w:rsidRDefault="003552F7" w:rsidP="002D50BD">
      <w:pPr>
        <w:spacing w:beforeLines="1" w:afterLines="1"/>
        <w:jc w:val="both"/>
        <w:rPr>
          <w:rFonts w:ascii="Times" w:hAnsi="Times" w:cs="Times New Roman"/>
          <w:sz w:val="20"/>
          <w:szCs w:val="20"/>
          <w:lang w:eastAsia="fr-FR"/>
        </w:rPr>
      </w:pPr>
      <w:proofErr w:type="spellStart"/>
      <w:r w:rsidRPr="003552F7">
        <w:rPr>
          <w:rFonts w:ascii="Times" w:hAnsi="Times" w:cs="Times New Roman"/>
          <w:sz w:val="20"/>
          <w:szCs w:val="20"/>
          <w:lang w:eastAsia="fr-FR"/>
        </w:rPr>
        <w:t>Agamben</w:t>
      </w:r>
      <w:proofErr w:type="spellEnd"/>
      <w:r w:rsidRPr="003552F7">
        <w:rPr>
          <w:rFonts w:ascii="Times" w:hAnsi="Times" w:cs="Times New Roman"/>
          <w:sz w:val="20"/>
          <w:szCs w:val="20"/>
          <w:lang w:eastAsia="fr-FR"/>
        </w:rPr>
        <w:t xml:space="preserve"> pense ainsi la politique du désœuvrement comme une façon de suspendre et de contempler sa propre puissance d’agir dans une société ne croyant qu’au travail</w:t>
      </w:r>
      <w:r w:rsidR="00571648">
        <w:rPr>
          <w:rFonts w:ascii="Times" w:hAnsi="Times" w:cs="Times New Roman"/>
          <w:sz w:val="20"/>
          <w:szCs w:val="20"/>
          <w:lang w:eastAsia="fr-FR"/>
        </w:rPr>
        <w:t>)</w:t>
      </w:r>
      <w:r w:rsidRPr="003552F7">
        <w:rPr>
          <w:rFonts w:ascii="Times" w:hAnsi="Times" w:cs="Times New Roman"/>
          <w:sz w:val="20"/>
          <w:szCs w:val="20"/>
          <w:lang w:eastAsia="fr-FR"/>
        </w:rPr>
        <w:t>.</w:t>
      </w:r>
    </w:p>
    <w:p w:rsidR="008512D0" w:rsidRPr="000679E2" w:rsidRDefault="008512D0" w:rsidP="002D50BD">
      <w:pPr>
        <w:spacing w:beforeLines="1" w:afterLines="1"/>
        <w:jc w:val="both"/>
        <w:rPr>
          <w:rFonts w:asciiTheme="majorHAnsi" w:hAnsiTheme="majorHAnsi" w:cs="Times New Roman"/>
          <w:sz w:val="28"/>
          <w:szCs w:val="20"/>
          <w:lang w:eastAsia="fr-FR"/>
        </w:rPr>
      </w:pPr>
    </w:p>
    <w:p w:rsidR="004560A1" w:rsidRPr="000679E2" w:rsidRDefault="004560A1" w:rsidP="00B8560F">
      <w:pPr>
        <w:jc w:val="both"/>
        <w:rPr>
          <w:rFonts w:asciiTheme="majorHAnsi" w:hAnsiTheme="majorHAnsi"/>
          <w:sz w:val="28"/>
        </w:rPr>
      </w:pPr>
    </w:p>
    <w:p w:rsidR="00EB47DB" w:rsidRDefault="00EB47DB" w:rsidP="00B8560F">
      <w:pPr>
        <w:jc w:val="both"/>
        <w:rPr>
          <w:rFonts w:asciiTheme="majorHAnsi" w:hAnsiTheme="majorHAnsi"/>
          <w:sz w:val="28"/>
        </w:rPr>
      </w:pPr>
    </w:p>
    <w:p w:rsidR="00122311" w:rsidRPr="000679E2" w:rsidRDefault="00122311" w:rsidP="00B8560F">
      <w:pPr>
        <w:jc w:val="both"/>
        <w:rPr>
          <w:rFonts w:asciiTheme="majorHAnsi" w:hAnsiTheme="majorHAnsi"/>
          <w:sz w:val="28"/>
        </w:rPr>
      </w:pPr>
    </w:p>
    <w:p w:rsidR="008544C2" w:rsidRPr="000679E2" w:rsidRDefault="008544C2" w:rsidP="002D50BD">
      <w:pPr>
        <w:spacing w:beforeLines="1" w:afterLines="1"/>
        <w:jc w:val="both"/>
        <w:rPr>
          <w:rFonts w:asciiTheme="majorHAnsi" w:hAnsiTheme="majorHAnsi" w:cs="Times New Roman"/>
          <w:sz w:val="28"/>
          <w:szCs w:val="20"/>
          <w:lang w:eastAsia="fr-FR"/>
        </w:rPr>
      </w:pPr>
    </w:p>
    <w:p w:rsidR="008544C2" w:rsidRPr="000679E2" w:rsidRDefault="008544C2" w:rsidP="002D50BD">
      <w:pPr>
        <w:spacing w:beforeLines="1" w:afterLines="1"/>
        <w:jc w:val="both"/>
        <w:rPr>
          <w:rFonts w:asciiTheme="majorHAnsi" w:hAnsiTheme="majorHAnsi" w:cs="Times New Roman"/>
          <w:sz w:val="28"/>
          <w:szCs w:val="20"/>
          <w:lang w:eastAsia="fr-FR"/>
        </w:rPr>
      </w:pPr>
    </w:p>
    <w:p w:rsidR="008544C2" w:rsidRPr="000679E2" w:rsidRDefault="008544C2" w:rsidP="002D50BD">
      <w:pPr>
        <w:spacing w:beforeLines="1" w:afterLines="1"/>
        <w:jc w:val="both"/>
        <w:rPr>
          <w:rFonts w:asciiTheme="majorHAnsi" w:hAnsiTheme="majorHAnsi" w:cs="Times New Roman"/>
          <w:sz w:val="28"/>
          <w:szCs w:val="20"/>
          <w:lang w:eastAsia="fr-FR"/>
        </w:rPr>
      </w:pPr>
    </w:p>
    <w:p w:rsidR="008544C2" w:rsidRPr="000679E2" w:rsidRDefault="008544C2" w:rsidP="002D50BD">
      <w:pPr>
        <w:spacing w:beforeLines="1" w:afterLines="1"/>
        <w:jc w:val="both"/>
        <w:rPr>
          <w:rFonts w:asciiTheme="majorHAnsi" w:hAnsiTheme="majorHAnsi" w:cs="Times New Roman"/>
          <w:sz w:val="28"/>
          <w:szCs w:val="20"/>
          <w:lang w:eastAsia="fr-FR"/>
        </w:rPr>
      </w:pPr>
    </w:p>
    <w:p w:rsidR="008544C2" w:rsidRPr="000679E2" w:rsidRDefault="008544C2" w:rsidP="002D50BD">
      <w:pPr>
        <w:spacing w:beforeLines="1" w:afterLines="1"/>
        <w:jc w:val="both"/>
        <w:rPr>
          <w:rFonts w:asciiTheme="majorHAnsi" w:hAnsiTheme="majorHAnsi" w:cs="Times New Roman"/>
          <w:sz w:val="28"/>
          <w:szCs w:val="20"/>
          <w:lang w:eastAsia="fr-FR"/>
        </w:rPr>
      </w:pPr>
    </w:p>
    <w:p w:rsidR="00463C63" w:rsidRPr="000679E2" w:rsidRDefault="00463C63" w:rsidP="002D50BD">
      <w:pPr>
        <w:spacing w:beforeLines="1" w:afterLines="1"/>
        <w:jc w:val="both"/>
        <w:rPr>
          <w:rFonts w:asciiTheme="majorHAnsi" w:hAnsiTheme="majorHAnsi" w:cs="Times New Roman"/>
          <w:sz w:val="28"/>
          <w:szCs w:val="20"/>
          <w:lang w:eastAsia="fr-FR"/>
        </w:rPr>
      </w:pPr>
    </w:p>
    <w:p w:rsidR="008544C2" w:rsidRPr="000679E2" w:rsidRDefault="008544C2" w:rsidP="00CC14C5">
      <w:pPr>
        <w:jc w:val="both"/>
        <w:rPr>
          <w:rFonts w:asciiTheme="majorHAnsi" w:hAnsiTheme="majorHAnsi"/>
          <w:sz w:val="28"/>
          <w:szCs w:val="26"/>
          <w:lang w:eastAsia="fr-FR"/>
        </w:rPr>
      </w:pPr>
    </w:p>
    <w:p w:rsidR="00841575" w:rsidRPr="00841575" w:rsidRDefault="00841575" w:rsidP="00841575">
      <w:pPr>
        <w:rPr>
          <w:rFonts w:ascii="Times" w:hAnsi="Times"/>
          <w:sz w:val="20"/>
          <w:szCs w:val="20"/>
          <w:lang w:eastAsia="fr-FR"/>
        </w:rPr>
      </w:pPr>
      <w:r w:rsidRPr="00841575">
        <w:rPr>
          <w:rFonts w:ascii="Times" w:hAnsi="Times"/>
          <w:sz w:val="20"/>
          <w:szCs w:val="20"/>
          <w:lang w:eastAsia="fr-FR"/>
        </w:rPr>
        <w:t xml:space="preserve">  </w:t>
      </w:r>
    </w:p>
    <w:p w:rsidR="00841575" w:rsidRPr="00841575" w:rsidRDefault="00841575" w:rsidP="00841575">
      <w:pPr>
        <w:rPr>
          <w:rFonts w:ascii="Times" w:hAnsi="Times"/>
          <w:sz w:val="16"/>
          <w:szCs w:val="133"/>
          <w:lang w:eastAsia="fr-FR"/>
        </w:rPr>
      </w:pPr>
      <w:r w:rsidRPr="00841575">
        <w:rPr>
          <w:rFonts w:ascii="Times" w:hAnsi="Times"/>
          <w:sz w:val="16"/>
          <w:lang w:eastAsia="fr-FR"/>
        </w:rPr>
        <w:t xml:space="preserve"> 1 </w:t>
      </w:r>
    </w:p>
    <w:p w:rsidR="00734212" w:rsidRPr="00841575" w:rsidRDefault="00734212">
      <w:pPr>
        <w:rPr>
          <w:sz w:val="16"/>
        </w:rPr>
      </w:pPr>
    </w:p>
    <w:sectPr w:rsidR="00734212" w:rsidRPr="00841575" w:rsidSect="00734212">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E2D8B" w:rsidRDefault="002D50BD" w:rsidP="0040475F">
    <w:pPr>
      <w:pStyle w:val="Pieddepage"/>
      <w:framePr w:wrap="around" w:vAnchor="text" w:hAnchor="margin" w:xAlign="right" w:y="1"/>
      <w:rPr>
        <w:rStyle w:val="Numrodepage"/>
      </w:rPr>
    </w:pPr>
    <w:r>
      <w:rPr>
        <w:rStyle w:val="Numrodepage"/>
      </w:rPr>
      <w:fldChar w:fldCharType="begin"/>
    </w:r>
    <w:r w:rsidR="004E2D8B">
      <w:rPr>
        <w:rStyle w:val="Numrodepage"/>
      </w:rPr>
      <w:instrText xml:space="preserve">PAGE  </w:instrText>
    </w:r>
    <w:r>
      <w:rPr>
        <w:rStyle w:val="Numrodepage"/>
      </w:rPr>
      <w:fldChar w:fldCharType="end"/>
    </w:r>
  </w:p>
  <w:p w:rsidR="004E2D8B" w:rsidRDefault="004E2D8B" w:rsidP="0040475F">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E2D8B" w:rsidRDefault="002D50BD" w:rsidP="0040475F">
    <w:pPr>
      <w:pStyle w:val="Pieddepage"/>
      <w:framePr w:wrap="around" w:vAnchor="text" w:hAnchor="margin" w:xAlign="right" w:y="1"/>
      <w:rPr>
        <w:rStyle w:val="Numrodepage"/>
      </w:rPr>
    </w:pPr>
    <w:r>
      <w:rPr>
        <w:rStyle w:val="Numrodepage"/>
      </w:rPr>
      <w:fldChar w:fldCharType="begin"/>
    </w:r>
    <w:r w:rsidR="004E2D8B">
      <w:rPr>
        <w:rStyle w:val="Numrodepage"/>
      </w:rPr>
      <w:instrText xml:space="preserve">PAGE  </w:instrText>
    </w:r>
    <w:r>
      <w:rPr>
        <w:rStyle w:val="Numrodepage"/>
      </w:rPr>
      <w:fldChar w:fldCharType="separate"/>
    </w:r>
    <w:r w:rsidR="00FA4B86">
      <w:rPr>
        <w:rStyle w:val="Numrodepage"/>
        <w:noProof/>
      </w:rPr>
      <w:t>1</w:t>
    </w:r>
    <w:r>
      <w:rPr>
        <w:rStyle w:val="Numrodepage"/>
      </w:rPr>
      <w:fldChar w:fldCharType="end"/>
    </w:r>
  </w:p>
  <w:p w:rsidR="004E2D8B" w:rsidRDefault="004E2D8B" w:rsidP="0040475F">
    <w:pPr>
      <w:pStyle w:val="Pieddepage"/>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4E2D8B" w:rsidRDefault="004E2D8B" w:rsidP="00EF4DE9">
      <w:pPr>
        <w:pStyle w:val="Notedebasdepage"/>
        <w:jc w:val="both"/>
        <w:rPr>
          <w:rFonts w:asciiTheme="majorHAnsi" w:hAnsiTheme="majorHAnsi"/>
          <w:sz w:val="20"/>
          <w:szCs w:val="27"/>
        </w:rPr>
      </w:pPr>
      <w:r w:rsidRPr="00EF4DE9">
        <w:rPr>
          <w:rStyle w:val="Marquenotebasdepage"/>
          <w:rFonts w:asciiTheme="majorHAnsi" w:hAnsiTheme="majorHAnsi"/>
          <w:sz w:val="20"/>
        </w:rPr>
        <w:footnoteRef/>
      </w:r>
      <w:r>
        <w:rPr>
          <w:rFonts w:asciiTheme="majorHAnsi" w:hAnsiTheme="majorHAnsi"/>
          <w:sz w:val="20"/>
        </w:rPr>
        <w:t xml:space="preserve"> Bruno Vincent, I</w:t>
      </w:r>
      <w:r w:rsidRPr="00EF4DE9">
        <w:rPr>
          <w:rFonts w:asciiTheme="majorHAnsi" w:hAnsiTheme="majorHAnsi"/>
          <w:sz w:val="20"/>
        </w:rPr>
        <w:t xml:space="preserve">ntervention du </w:t>
      </w:r>
      <w:r w:rsidRPr="00EF4DE9">
        <w:rPr>
          <w:rFonts w:asciiTheme="majorHAnsi" w:hAnsiTheme="majorHAnsi"/>
          <w:sz w:val="20"/>
          <w:szCs w:val="27"/>
        </w:rPr>
        <w:t xml:space="preserve">20 juin 2012 au Cercle Freudien, </w:t>
      </w:r>
      <w:r w:rsidRPr="00FB6854">
        <w:rPr>
          <w:rFonts w:asciiTheme="majorHAnsi" w:hAnsiTheme="majorHAnsi"/>
          <w:i/>
          <w:sz w:val="20"/>
          <w:szCs w:val="27"/>
        </w:rPr>
        <w:t>A propos du « Dire ».</w:t>
      </w:r>
      <w:r>
        <w:rPr>
          <w:rFonts w:asciiTheme="majorHAnsi" w:hAnsiTheme="majorHAnsi"/>
          <w:sz w:val="20"/>
          <w:szCs w:val="27"/>
        </w:rPr>
        <w:t xml:space="preserve"> </w:t>
      </w:r>
    </w:p>
    <w:p w:rsidR="004E2D8B" w:rsidRPr="000F1FFE" w:rsidRDefault="004E2D8B" w:rsidP="00EF4DE9">
      <w:pPr>
        <w:pStyle w:val="Notedebasdepage"/>
        <w:jc w:val="both"/>
        <w:rPr>
          <w:rFonts w:asciiTheme="majorHAnsi" w:hAnsiTheme="majorHAnsi"/>
          <w:i/>
          <w:sz w:val="20"/>
        </w:rPr>
      </w:pPr>
      <w:r w:rsidRPr="000F1FFE">
        <w:rPr>
          <w:rFonts w:asciiTheme="majorHAnsi" w:hAnsiTheme="majorHAnsi"/>
          <w:i/>
          <w:sz w:val="20"/>
          <w:szCs w:val="27"/>
        </w:rPr>
        <w:t>« Avec le dire, Lacan met en évidence dans le discours une logique distincte de celle du dit. La logique du dit est fondée sur la proposition universelle et la proposition particulière, ainsi que sur les valeurs de vérité. Cependant, chaque dire, en tant qu'énonciation, est moment d'</w:t>
      </w:r>
      <w:proofErr w:type="spellStart"/>
      <w:r w:rsidRPr="000F1FFE">
        <w:rPr>
          <w:rFonts w:asciiTheme="majorHAnsi" w:hAnsiTheme="majorHAnsi"/>
          <w:i/>
          <w:sz w:val="20"/>
          <w:szCs w:val="27"/>
        </w:rPr>
        <w:t>ex-sistence</w:t>
      </w:r>
      <w:proofErr w:type="spellEnd"/>
      <w:r w:rsidRPr="000F1FFE">
        <w:rPr>
          <w:rFonts w:asciiTheme="majorHAnsi" w:hAnsiTheme="majorHAnsi"/>
          <w:i/>
          <w:sz w:val="20"/>
          <w:szCs w:val="27"/>
        </w:rPr>
        <w:t xml:space="preserve">. Pour qu'un dit soit vrai, il faut qu'on le dise, que dire il y ait. Il n’y a donc pas d’universelle qui ne se réduise au possible. La logique du dire est modale. Chez Aristote, cette logique module les propositions déclaratives, en puissance – possible ou impossible - </w:t>
      </w:r>
      <w:proofErr w:type="gramStart"/>
      <w:r w:rsidRPr="000F1FFE">
        <w:rPr>
          <w:rFonts w:asciiTheme="majorHAnsi" w:hAnsiTheme="majorHAnsi"/>
          <w:i/>
          <w:sz w:val="20"/>
          <w:szCs w:val="27"/>
        </w:rPr>
        <w:t>ou</w:t>
      </w:r>
      <w:proofErr w:type="gramEnd"/>
      <w:r w:rsidRPr="000F1FFE">
        <w:rPr>
          <w:rFonts w:asciiTheme="majorHAnsi" w:hAnsiTheme="majorHAnsi"/>
          <w:i/>
          <w:sz w:val="20"/>
          <w:szCs w:val="27"/>
        </w:rPr>
        <w:t xml:space="preserve"> en acte – nécessaire ou contingent -. Lacan l'utilise différemment, faisant intervenir la question de l'existence dans le discours. Le dire </w:t>
      </w:r>
      <w:proofErr w:type="spellStart"/>
      <w:r w:rsidRPr="000F1FFE">
        <w:rPr>
          <w:rFonts w:asciiTheme="majorHAnsi" w:hAnsiTheme="majorHAnsi"/>
          <w:i/>
          <w:sz w:val="20"/>
          <w:szCs w:val="27"/>
        </w:rPr>
        <w:t>ex-siste</w:t>
      </w:r>
      <w:proofErr w:type="spellEnd"/>
      <w:r w:rsidRPr="000F1FFE">
        <w:rPr>
          <w:rFonts w:asciiTheme="majorHAnsi" w:hAnsiTheme="majorHAnsi"/>
          <w:i/>
          <w:sz w:val="20"/>
          <w:szCs w:val="27"/>
        </w:rPr>
        <w:t xml:space="preserve"> au dit, l'acte de dire est condition du dit. Le discours est ainsi dire et dit. La logique du dire ne relève pas d'une philosophie, qu'elle soit de l'être ou de l'existence, elle donne un nouvel éclairage à la question du discours (Dire et discours). Dans le séminaire Ou pire, Lacan distingue la parole et le dire. Toute parole n'est pas un dire ».</w:t>
      </w:r>
    </w:p>
  </w:footnote>
  <w:footnote w:id="1">
    <w:p w:rsidR="004E2D8B" w:rsidRPr="005735BF" w:rsidRDefault="004E2D8B">
      <w:pPr>
        <w:pStyle w:val="Notedebasdepage"/>
        <w:rPr>
          <w:sz w:val="20"/>
        </w:rPr>
      </w:pPr>
      <w:r w:rsidRPr="005735BF">
        <w:rPr>
          <w:rStyle w:val="Marquenotebasdepage"/>
          <w:sz w:val="20"/>
        </w:rPr>
        <w:footnoteRef/>
      </w:r>
      <w:r w:rsidRPr="005735BF">
        <w:rPr>
          <w:sz w:val="20"/>
        </w:rPr>
        <w:t xml:space="preserve"> </w:t>
      </w:r>
      <w:proofErr w:type="spellStart"/>
      <w:r w:rsidRPr="005735BF">
        <w:rPr>
          <w:sz w:val="20"/>
        </w:rPr>
        <w:t>Slavoj</w:t>
      </w:r>
      <w:proofErr w:type="spellEnd"/>
      <w:r w:rsidRPr="005735BF">
        <w:rPr>
          <w:sz w:val="20"/>
        </w:rPr>
        <w:t xml:space="preserve"> </w:t>
      </w:r>
      <w:proofErr w:type="spellStart"/>
      <w:r w:rsidRPr="005735BF">
        <w:rPr>
          <w:sz w:val="20"/>
        </w:rPr>
        <w:t>Zizek</w:t>
      </w:r>
      <w:proofErr w:type="spellEnd"/>
      <w:r w:rsidRPr="005735BF">
        <w:rPr>
          <w:sz w:val="20"/>
        </w:rPr>
        <w:t xml:space="preserve">, </w:t>
      </w:r>
      <w:r w:rsidRPr="005735BF">
        <w:rPr>
          <w:i/>
          <w:sz w:val="20"/>
        </w:rPr>
        <w:t>Dans la tempête virale,</w:t>
      </w:r>
      <w:r w:rsidRPr="005735BF">
        <w:rPr>
          <w:sz w:val="20"/>
        </w:rPr>
        <w:t xml:space="preserve"> Actes Sud, 2020, p. 93-94.</w:t>
      </w:r>
    </w:p>
  </w:footnote>
  <w:footnote w:id="2">
    <w:p w:rsidR="004E2D8B" w:rsidRPr="005735BF" w:rsidRDefault="004E2D8B">
      <w:pPr>
        <w:pStyle w:val="Notedebasdepage"/>
        <w:rPr>
          <w:sz w:val="20"/>
        </w:rPr>
      </w:pPr>
      <w:r w:rsidRPr="005735BF">
        <w:rPr>
          <w:rStyle w:val="Marquenotebasdepage"/>
          <w:sz w:val="20"/>
        </w:rPr>
        <w:footnoteRef/>
      </w:r>
      <w:r w:rsidRPr="005735BF">
        <w:rPr>
          <w:sz w:val="20"/>
        </w:rPr>
        <w:t xml:space="preserve"> </w:t>
      </w:r>
      <w:proofErr w:type="spellStart"/>
      <w:r w:rsidRPr="005735BF">
        <w:rPr>
          <w:sz w:val="20"/>
        </w:rPr>
        <w:t>Ibid</w:t>
      </w:r>
      <w:proofErr w:type="spellEnd"/>
      <w:r w:rsidRPr="005735BF">
        <w:rPr>
          <w:sz w:val="20"/>
        </w:rPr>
        <w:t>, p. 12.</w:t>
      </w:r>
    </w:p>
  </w:footnote>
  <w:footnote w:id="3">
    <w:p w:rsidR="004E2D8B" w:rsidRDefault="004E2D8B">
      <w:pPr>
        <w:pStyle w:val="Notedebasdepage"/>
      </w:pPr>
      <w:r>
        <w:rPr>
          <w:rStyle w:val="Marquenotebasdepage"/>
        </w:rPr>
        <w:footnoteRef/>
      </w:r>
      <w:r>
        <w:t xml:space="preserve"> Jacques Lacan, </w:t>
      </w:r>
      <w:r w:rsidRPr="00801543">
        <w:rPr>
          <w:i/>
        </w:rPr>
        <w:t>Le triomphe de la religion,</w:t>
      </w:r>
      <w:r>
        <w:t xml:space="preserve"> précédé de Discours aux catholiques, p. 80, Seuil, 2005.</w:t>
      </w:r>
    </w:p>
  </w:footnote>
  <w:footnote w:id="4">
    <w:p w:rsidR="004E2D8B" w:rsidRPr="00546A30" w:rsidRDefault="004E2D8B">
      <w:pPr>
        <w:pStyle w:val="Notedebasdepage"/>
        <w:rPr>
          <w:sz w:val="20"/>
        </w:rPr>
      </w:pPr>
      <w:r w:rsidRPr="00546A30">
        <w:rPr>
          <w:rStyle w:val="Marquenotebasdepage"/>
          <w:sz w:val="20"/>
        </w:rPr>
        <w:footnoteRef/>
      </w:r>
      <w:r w:rsidRPr="00546A30">
        <w:rPr>
          <w:sz w:val="20"/>
        </w:rPr>
        <w:t xml:space="preserve"> J. Lacan, </w:t>
      </w:r>
      <w:r w:rsidRPr="00546A30">
        <w:rPr>
          <w:rStyle w:val="Accentuation"/>
          <w:sz w:val="20"/>
        </w:rPr>
        <w:t>Le séminaire, Livre I, Les écrits techniques de Freud</w:t>
      </w:r>
      <w:r w:rsidRPr="00546A30">
        <w:rPr>
          <w:sz w:val="20"/>
        </w:rPr>
        <w:t>, Paris, Seuil, 1975, p. 298.</w:t>
      </w:r>
    </w:p>
  </w:footnote>
  <w:footnote w:id="5">
    <w:p w:rsidR="004E2D8B" w:rsidRPr="00797CD5" w:rsidRDefault="004E2D8B">
      <w:pPr>
        <w:pStyle w:val="Notedebasdepage"/>
        <w:rPr>
          <w:sz w:val="20"/>
        </w:rPr>
      </w:pPr>
      <w:r w:rsidRPr="00797CD5">
        <w:rPr>
          <w:rStyle w:val="Marquenotebasdepage"/>
          <w:sz w:val="20"/>
        </w:rPr>
        <w:footnoteRef/>
      </w:r>
      <w:r w:rsidRPr="00797CD5">
        <w:rPr>
          <w:sz w:val="20"/>
        </w:rPr>
        <w:t xml:space="preserve"> Jacques Lacan, </w:t>
      </w:r>
      <w:r>
        <w:rPr>
          <w:sz w:val="20"/>
        </w:rPr>
        <w:t>« </w:t>
      </w:r>
      <w:r w:rsidRPr="00797CD5">
        <w:rPr>
          <w:sz w:val="20"/>
        </w:rPr>
        <w:t>Variante de la cure type</w:t>
      </w:r>
      <w:r>
        <w:rPr>
          <w:sz w:val="20"/>
        </w:rPr>
        <w:t> »</w:t>
      </w:r>
      <w:r w:rsidRPr="00797CD5">
        <w:rPr>
          <w:sz w:val="20"/>
        </w:rPr>
        <w:t xml:space="preserve"> dans </w:t>
      </w:r>
      <w:r w:rsidRPr="00797CD5">
        <w:rPr>
          <w:i/>
          <w:sz w:val="20"/>
        </w:rPr>
        <w:t>Ecrits</w:t>
      </w:r>
      <w:r w:rsidRPr="00797CD5">
        <w:rPr>
          <w:sz w:val="20"/>
        </w:rPr>
        <w:t>, 1955, p. 358</w:t>
      </w:r>
    </w:p>
  </w:footnote>
  <w:footnote w:id="6">
    <w:p w:rsidR="004E2D8B" w:rsidRPr="00245818" w:rsidRDefault="004E2D8B">
      <w:pPr>
        <w:pStyle w:val="Notedebasdepage"/>
        <w:rPr>
          <w:sz w:val="20"/>
        </w:rPr>
      </w:pPr>
      <w:r w:rsidRPr="00245818">
        <w:rPr>
          <w:rStyle w:val="Marquenotebasdepage"/>
          <w:sz w:val="20"/>
        </w:rPr>
        <w:footnoteRef/>
      </w:r>
      <w:r>
        <w:rPr>
          <w:sz w:val="20"/>
        </w:rPr>
        <w:t xml:space="preserve"> Jacques </w:t>
      </w:r>
      <w:proofErr w:type="spellStart"/>
      <w:r>
        <w:rPr>
          <w:sz w:val="20"/>
        </w:rPr>
        <w:t>Rancière</w:t>
      </w:r>
      <w:proofErr w:type="spellEnd"/>
      <w:r w:rsidRPr="00245818">
        <w:rPr>
          <w:sz w:val="20"/>
        </w:rPr>
        <w:t xml:space="preserve">, </w:t>
      </w:r>
      <w:r w:rsidRPr="00245818">
        <w:rPr>
          <w:i/>
          <w:sz w:val="20"/>
        </w:rPr>
        <w:t>Le maître ignorant. Cinq leçons sur l’émancipation</w:t>
      </w:r>
      <w:r w:rsidRPr="00245818">
        <w:rPr>
          <w:sz w:val="20"/>
        </w:rPr>
        <w:t>, Collection 10-18, 1987, p. 8.</w:t>
      </w:r>
    </w:p>
  </w:footnote>
  <w:footnote w:id="7">
    <w:p w:rsidR="004E2D8B" w:rsidRPr="000E2462" w:rsidRDefault="004E2D8B">
      <w:pPr>
        <w:pStyle w:val="Notedebasdepage"/>
        <w:rPr>
          <w:sz w:val="20"/>
        </w:rPr>
      </w:pPr>
      <w:r w:rsidRPr="000E2462">
        <w:rPr>
          <w:rStyle w:val="Marquenotebasdepage"/>
          <w:sz w:val="20"/>
        </w:rPr>
        <w:footnoteRef/>
      </w:r>
      <w:r w:rsidRPr="000E2462">
        <w:rPr>
          <w:sz w:val="20"/>
        </w:rPr>
        <w:t xml:space="preserve"> </w:t>
      </w:r>
      <w:proofErr w:type="spellStart"/>
      <w:r w:rsidRPr="000E2462">
        <w:rPr>
          <w:sz w:val="20"/>
        </w:rPr>
        <w:t>Ibid</w:t>
      </w:r>
      <w:proofErr w:type="spellEnd"/>
      <w:r w:rsidRPr="000E2462">
        <w:rPr>
          <w:sz w:val="20"/>
        </w:rPr>
        <w:t xml:space="preserve">, </w:t>
      </w:r>
      <w:r>
        <w:rPr>
          <w:sz w:val="20"/>
        </w:rPr>
        <w:t xml:space="preserve">p. 9. (Jacques </w:t>
      </w:r>
      <w:proofErr w:type="spellStart"/>
      <w:r>
        <w:rPr>
          <w:sz w:val="20"/>
        </w:rPr>
        <w:t>Rancière</w:t>
      </w:r>
      <w:proofErr w:type="spellEnd"/>
      <w:r w:rsidRPr="000E2462">
        <w:rPr>
          <w:sz w:val="20"/>
        </w:rPr>
        <w:t xml:space="preserve"> citant </w:t>
      </w:r>
      <w:proofErr w:type="spellStart"/>
      <w:r w:rsidRPr="000E2462">
        <w:rPr>
          <w:sz w:val="20"/>
        </w:rPr>
        <w:t>Fel</w:t>
      </w:r>
      <w:r>
        <w:rPr>
          <w:sz w:val="20"/>
        </w:rPr>
        <w:t>ix</w:t>
      </w:r>
      <w:proofErr w:type="spellEnd"/>
      <w:r>
        <w:rPr>
          <w:sz w:val="20"/>
        </w:rPr>
        <w:t xml:space="preserve"> et Victor Ratier, 1838).</w:t>
      </w:r>
    </w:p>
  </w:footnote>
  <w:footnote w:id="8">
    <w:p w:rsidR="004E2D8B" w:rsidRPr="000E2462" w:rsidRDefault="004E2D8B">
      <w:pPr>
        <w:pStyle w:val="Notedebasdepage"/>
        <w:rPr>
          <w:sz w:val="20"/>
        </w:rPr>
      </w:pPr>
      <w:r w:rsidRPr="000E2462">
        <w:rPr>
          <w:rStyle w:val="Marquenotebasdepage"/>
          <w:sz w:val="20"/>
        </w:rPr>
        <w:footnoteRef/>
      </w:r>
      <w:r w:rsidRPr="000E2462">
        <w:rPr>
          <w:sz w:val="20"/>
        </w:rPr>
        <w:t xml:space="preserve"> </w:t>
      </w:r>
      <w:proofErr w:type="spellStart"/>
      <w:r w:rsidRPr="000E2462">
        <w:rPr>
          <w:sz w:val="20"/>
        </w:rPr>
        <w:t>Ibid</w:t>
      </w:r>
      <w:proofErr w:type="spellEnd"/>
      <w:r w:rsidRPr="000E2462">
        <w:rPr>
          <w:sz w:val="20"/>
        </w:rPr>
        <w:t>, p. 15.</w:t>
      </w:r>
    </w:p>
  </w:footnote>
  <w:footnote w:id="9">
    <w:p w:rsidR="004E2D8B" w:rsidRPr="000E2462" w:rsidRDefault="004E2D8B">
      <w:pPr>
        <w:pStyle w:val="Notedebasdepage"/>
        <w:rPr>
          <w:sz w:val="20"/>
        </w:rPr>
      </w:pPr>
      <w:r w:rsidRPr="000E2462">
        <w:rPr>
          <w:rStyle w:val="Marquenotebasdepage"/>
          <w:sz w:val="20"/>
        </w:rPr>
        <w:footnoteRef/>
      </w:r>
      <w:r w:rsidRPr="000E2462">
        <w:rPr>
          <w:sz w:val="20"/>
        </w:rPr>
        <w:t xml:space="preserve"> </w:t>
      </w:r>
      <w:proofErr w:type="spellStart"/>
      <w:r w:rsidRPr="000E2462">
        <w:rPr>
          <w:sz w:val="20"/>
        </w:rPr>
        <w:t>Ibid</w:t>
      </w:r>
      <w:proofErr w:type="spellEnd"/>
      <w:r w:rsidRPr="000E2462">
        <w:rPr>
          <w:sz w:val="20"/>
        </w:rPr>
        <w:t>, p. 26</w:t>
      </w:r>
      <w:r>
        <w:rPr>
          <w:sz w:val="20"/>
        </w:rPr>
        <w:t>.</w:t>
      </w:r>
    </w:p>
  </w:footnote>
  <w:footnote w:id="10">
    <w:p w:rsidR="004E2D8B" w:rsidRPr="000E2462" w:rsidRDefault="004E2D8B">
      <w:pPr>
        <w:pStyle w:val="Notedebasdepage"/>
        <w:rPr>
          <w:sz w:val="20"/>
        </w:rPr>
      </w:pPr>
      <w:r w:rsidRPr="000E2462">
        <w:rPr>
          <w:rStyle w:val="Marquenotebasdepage"/>
          <w:sz w:val="20"/>
        </w:rPr>
        <w:footnoteRef/>
      </w:r>
      <w:r w:rsidRPr="000E2462">
        <w:rPr>
          <w:sz w:val="20"/>
        </w:rPr>
        <w:t xml:space="preserve"> </w:t>
      </w:r>
      <w:proofErr w:type="spellStart"/>
      <w:r w:rsidRPr="000E2462">
        <w:rPr>
          <w:sz w:val="20"/>
        </w:rPr>
        <w:t>Ibid</w:t>
      </w:r>
      <w:proofErr w:type="spellEnd"/>
      <w:r w:rsidRPr="000E2462">
        <w:rPr>
          <w:sz w:val="20"/>
        </w:rPr>
        <w:t>, p. 27</w:t>
      </w:r>
      <w:r>
        <w:rPr>
          <w:sz w:val="20"/>
        </w:rPr>
        <w:t>.</w:t>
      </w:r>
    </w:p>
  </w:footnote>
  <w:footnote w:id="11">
    <w:p w:rsidR="004E2D8B" w:rsidRPr="000E2462" w:rsidRDefault="004E2D8B">
      <w:pPr>
        <w:pStyle w:val="Notedebasdepage"/>
        <w:rPr>
          <w:sz w:val="20"/>
        </w:rPr>
      </w:pPr>
      <w:r w:rsidRPr="000E2462">
        <w:rPr>
          <w:rStyle w:val="Marquenotebasdepage"/>
          <w:sz w:val="20"/>
        </w:rPr>
        <w:footnoteRef/>
      </w:r>
      <w:r w:rsidRPr="000E2462">
        <w:rPr>
          <w:sz w:val="20"/>
        </w:rPr>
        <w:t xml:space="preserve"> Jacques Lacan, « La direction de la cure et les principes de son pouvoir. Rapport du colloque de Royaumont »,  dans </w:t>
      </w:r>
      <w:r w:rsidRPr="000E2462">
        <w:rPr>
          <w:i/>
          <w:sz w:val="20"/>
        </w:rPr>
        <w:t>Ecrits</w:t>
      </w:r>
      <w:r w:rsidRPr="000E2462">
        <w:rPr>
          <w:sz w:val="20"/>
        </w:rPr>
        <w:t>, p. 585.</w:t>
      </w:r>
    </w:p>
  </w:footnote>
  <w:footnote w:id="12">
    <w:p w:rsidR="004E2D8B" w:rsidRPr="000E2462" w:rsidRDefault="004E2D8B">
      <w:pPr>
        <w:pStyle w:val="Notedebasdepage"/>
        <w:rPr>
          <w:sz w:val="20"/>
        </w:rPr>
      </w:pPr>
      <w:r w:rsidRPr="000E2462">
        <w:rPr>
          <w:rStyle w:val="Marquenotebasdepage"/>
          <w:sz w:val="20"/>
        </w:rPr>
        <w:footnoteRef/>
      </w:r>
      <w:r w:rsidRPr="000E2462">
        <w:rPr>
          <w:sz w:val="20"/>
        </w:rPr>
        <w:t xml:space="preserve"> Entretien </w:t>
      </w:r>
      <w:r>
        <w:rPr>
          <w:sz w:val="20"/>
        </w:rPr>
        <w:t xml:space="preserve">avec Jacques </w:t>
      </w:r>
      <w:proofErr w:type="spellStart"/>
      <w:r>
        <w:rPr>
          <w:sz w:val="20"/>
        </w:rPr>
        <w:t>Rancière</w:t>
      </w:r>
      <w:proofErr w:type="spellEnd"/>
      <w:r w:rsidRPr="000E2462">
        <w:rPr>
          <w:sz w:val="20"/>
        </w:rPr>
        <w:t xml:space="preserve"> : </w:t>
      </w:r>
      <w:r w:rsidRPr="000E2462">
        <w:rPr>
          <w:i/>
          <w:sz w:val="20"/>
        </w:rPr>
        <w:t>Pandémies et temporalités</w:t>
      </w:r>
      <w:r w:rsidRPr="000E2462">
        <w:rPr>
          <w:sz w:val="20"/>
        </w:rPr>
        <w:t xml:space="preserve"> (Conversation avec des professeurs de l’Université fédérale de Rio de Janeiro (l’UFRRJ)</w:t>
      </w:r>
      <w:r>
        <w:rPr>
          <w:sz w:val="20"/>
        </w:rPr>
        <w:t>)</w:t>
      </w:r>
      <w:r w:rsidRPr="000E2462">
        <w:rPr>
          <w:sz w:val="20"/>
        </w:rPr>
        <w:t>.</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EF6CEE"/>
    <w:multiLevelType w:val="multilevel"/>
    <w:tmpl w:val="69D0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139E7"/>
    <w:multiLevelType w:val="multilevel"/>
    <w:tmpl w:val="3DD8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E2369A"/>
    <w:multiLevelType w:val="multilevel"/>
    <w:tmpl w:val="D64A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20731"/>
    <w:multiLevelType w:val="multilevel"/>
    <w:tmpl w:val="1716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E533A"/>
    <w:multiLevelType w:val="multilevel"/>
    <w:tmpl w:val="4D0C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77FC3"/>
    <w:multiLevelType w:val="multilevel"/>
    <w:tmpl w:val="5E4CE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E916AE"/>
    <w:multiLevelType w:val="multilevel"/>
    <w:tmpl w:val="8F0C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C080F"/>
    <w:multiLevelType w:val="multilevel"/>
    <w:tmpl w:val="9D9E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F5121"/>
    <w:multiLevelType w:val="multilevel"/>
    <w:tmpl w:val="276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643C5"/>
    <w:multiLevelType w:val="multilevel"/>
    <w:tmpl w:val="4390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496436"/>
    <w:multiLevelType w:val="multilevel"/>
    <w:tmpl w:val="9402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107016"/>
    <w:multiLevelType w:val="multilevel"/>
    <w:tmpl w:val="7DBE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4A0027"/>
    <w:multiLevelType w:val="multilevel"/>
    <w:tmpl w:val="FA84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767796"/>
    <w:multiLevelType w:val="multilevel"/>
    <w:tmpl w:val="14EC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4E05E8"/>
    <w:multiLevelType w:val="multilevel"/>
    <w:tmpl w:val="75D6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1502DB"/>
    <w:multiLevelType w:val="multilevel"/>
    <w:tmpl w:val="68CCB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C7040A"/>
    <w:multiLevelType w:val="multilevel"/>
    <w:tmpl w:val="6B58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2F143A"/>
    <w:multiLevelType w:val="multilevel"/>
    <w:tmpl w:val="661E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C57529"/>
    <w:multiLevelType w:val="multilevel"/>
    <w:tmpl w:val="01BC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C96876"/>
    <w:multiLevelType w:val="multilevel"/>
    <w:tmpl w:val="ACD29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DD3A0A"/>
    <w:multiLevelType w:val="multilevel"/>
    <w:tmpl w:val="80D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3A2386"/>
    <w:multiLevelType w:val="multilevel"/>
    <w:tmpl w:val="0D98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4"/>
  </w:num>
  <w:num w:numId="4">
    <w:abstractNumId w:val="18"/>
  </w:num>
  <w:num w:numId="5">
    <w:abstractNumId w:val="21"/>
  </w:num>
  <w:num w:numId="6">
    <w:abstractNumId w:val="19"/>
  </w:num>
  <w:num w:numId="7">
    <w:abstractNumId w:val="8"/>
  </w:num>
  <w:num w:numId="8">
    <w:abstractNumId w:val="4"/>
  </w:num>
  <w:num w:numId="9">
    <w:abstractNumId w:val="13"/>
  </w:num>
  <w:num w:numId="10">
    <w:abstractNumId w:val="15"/>
  </w:num>
  <w:num w:numId="11">
    <w:abstractNumId w:val="7"/>
  </w:num>
  <w:num w:numId="12">
    <w:abstractNumId w:val="10"/>
  </w:num>
  <w:num w:numId="13">
    <w:abstractNumId w:val="20"/>
  </w:num>
  <w:num w:numId="14">
    <w:abstractNumId w:val="16"/>
  </w:num>
  <w:num w:numId="15">
    <w:abstractNumId w:val="0"/>
  </w:num>
  <w:num w:numId="16">
    <w:abstractNumId w:val="2"/>
  </w:num>
  <w:num w:numId="17">
    <w:abstractNumId w:val="17"/>
  </w:num>
  <w:num w:numId="18">
    <w:abstractNumId w:val="11"/>
  </w:num>
  <w:num w:numId="19">
    <w:abstractNumId w:val="1"/>
  </w:num>
  <w:num w:numId="20">
    <w:abstractNumId w:val="5"/>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C4205"/>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CF"/>
  </w:style>
  <w:style w:type="paragraph" w:styleId="Titre1">
    <w:name w:val="heading 1"/>
    <w:basedOn w:val="Normal"/>
    <w:link w:val="Titre1Car"/>
    <w:uiPriority w:val="9"/>
    <w:rsid w:val="007E2C46"/>
    <w:pPr>
      <w:spacing w:beforeLines="1" w:afterLines="1"/>
      <w:outlineLvl w:val="0"/>
    </w:pPr>
    <w:rPr>
      <w:rFonts w:ascii="Times" w:hAnsi="Times"/>
      <w:b/>
      <w:kern w:val="36"/>
      <w:sz w:val="48"/>
      <w:szCs w:val="20"/>
      <w:lang w:eastAsia="fr-FR"/>
    </w:rPr>
  </w:style>
  <w:style w:type="paragraph" w:styleId="Titre2">
    <w:name w:val="heading 2"/>
    <w:basedOn w:val="Normal"/>
    <w:next w:val="Normal"/>
    <w:link w:val="Titre2Car"/>
    <w:uiPriority w:val="9"/>
    <w:unhideWhenUsed/>
    <w:qFormat/>
    <w:rsid w:val="00415C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rsid w:val="00734212"/>
    <w:pPr>
      <w:spacing w:beforeLines="1" w:afterLines="1"/>
      <w:outlineLvl w:val="2"/>
    </w:pPr>
    <w:rPr>
      <w:rFonts w:ascii="Times" w:hAnsi="Times"/>
      <w:b/>
      <w:sz w:val="27"/>
      <w:szCs w:val="20"/>
      <w:lang w:eastAsia="fr-FR"/>
    </w:rPr>
  </w:style>
  <w:style w:type="paragraph" w:styleId="Titre4">
    <w:name w:val="heading 4"/>
    <w:basedOn w:val="Normal"/>
    <w:next w:val="Normal"/>
    <w:link w:val="Titre4Car"/>
    <w:uiPriority w:val="9"/>
    <w:semiHidden/>
    <w:unhideWhenUsed/>
    <w:qFormat/>
    <w:rsid w:val="003037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3Car">
    <w:name w:val="Titre 3 Car"/>
    <w:basedOn w:val="Policepardfaut"/>
    <w:link w:val="Titre3"/>
    <w:uiPriority w:val="9"/>
    <w:rsid w:val="00734212"/>
    <w:rPr>
      <w:rFonts w:ascii="Times" w:hAnsi="Times"/>
      <w:b/>
      <w:sz w:val="27"/>
      <w:szCs w:val="20"/>
      <w:lang w:eastAsia="fr-FR"/>
    </w:rPr>
  </w:style>
  <w:style w:type="paragraph" w:styleId="Notedebasdepage">
    <w:name w:val="footnote text"/>
    <w:basedOn w:val="Normal"/>
    <w:link w:val="NotedebasdepageCar"/>
    <w:uiPriority w:val="99"/>
    <w:unhideWhenUsed/>
    <w:rsid w:val="00734212"/>
    <w:pPr>
      <w:spacing w:after="0"/>
    </w:pPr>
  </w:style>
  <w:style w:type="character" w:customStyle="1" w:styleId="NotedebasdepageCar">
    <w:name w:val="Note de bas de page Car"/>
    <w:basedOn w:val="Policepardfaut"/>
    <w:link w:val="Notedebasdepage"/>
    <w:uiPriority w:val="99"/>
    <w:rsid w:val="00734212"/>
  </w:style>
  <w:style w:type="character" w:styleId="Marquenotebasdepage">
    <w:name w:val="footnote reference"/>
    <w:basedOn w:val="Policepardfaut"/>
    <w:uiPriority w:val="99"/>
    <w:semiHidden/>
    <w:unhideWhenUsed/>
    <w:rsid w:val="00734212"/>
    <w:rPr>
      <w:vertAlign w:val="superscript"/>
    </w:rPr>
  </w:style>
  <w:style w:type="paragraph" w:styleId="NormalWeb">
    <w:name w:val="Normal (Web)"/>
    <w:basedOn w:val="Normal"/>
    <w:uiPriority w:val="99"/>
    <w:rsid w:val="00734212"/>
    <w:pPr>
      <w:spacing w:beforeLines="1" w:afterLines="1"/>
    </w:pPr>
    <w:rPr>
      <w:rFonts w:ascii="Times" w:hAnsi="Times" w:cs="Times New Roman"/>
      <w:sz w:val="20"/>
      <w:szCs w:val="20"/>
      <w:lang w:eastAsia="fr-FR"/>
    </w:rPr>
  </w:style>
  <w:style w:type="paragraph" w:customStyle="1" w:styleId="ob-author">
    <w:name w:val="ob-author"/>
    <w:basedOn w:val="Normal"/>
    <w:rsid w:val="00734212"/>
    <w:pPr>
      <w:spacing w:beforeLines="1" w:afterLines="1"/>
    </w:pPr>
    <w:rPr>
      <w:rFonts w:ascii="Times" w:hAnsi="Times"/>
      <w:sz w:val="20"/>
      <w:szCs w:val="20"/>
      <w:lang w:eastAsia="fr-FR"/>
    </w:rPr>
  </w:style>
  <w:style w:type="paragraph" w:customStyle="1" w:styleId="tag">
    <w:name w:val="tag"/>
    <w:basedOn w:val="Normal"/>
    <w:rsid w:val="00734212"/>
    <w:pPr>
      <w:spacing w:beforeLines="1" w:afterLines="1"/>
    </w:pPr>
    <w:rPr>
      <w:rFonts w:ascii="Times" w:hAnsi="Times"/>
      <w:sz w:val="20"/>
      <w:szCs w:val="20"/>
      <w:lang w:eastAsia="fr-FR"/>
    </w:rPr>
  </w:style>
  <w:style w:type="character" w:styleId="Lienhypertexte">
    <w:name w:val="Hyperlink"/>
    <w:basedOn w:val="Policepardfaut"/>
    <w:uiPriority w:val="99"/>
    <w:rsid w:val="00734212"/>
    <w:rPr>
      <w:color w:val="0000FF"/>
      <w:u w:val="single"/>
    </w:rPr>
  </w:style>
  <w:style w:type="character" w:styleId="Lienhypertextesuivi">
    <w:name w:val="FollowedHyperlink"/>
    <w:basedOn w:val="Policepardfaut"/>
    <w:uiPriority w:val="99"/>
    <w:rsid w:val="00734212"/>
    <w:rPr>
      <w:color w:val="0000FF"/>
      <w:u w:val="single"/>
    </w:rPr>
  </w:style>
  <w:style w:type="character" w:customStyle="1" w:styleId="in-widget">
    <w:name w:val="in-widget"/>
    <w:basedOn w:val="Policepardfaut"/>
    <w:rsid w:val="00734212"/>
  </w:style>
  <w:style w:type="character" w:customStyle="1" w:styleId="in-right">
    <w:name w:val="in-right"/>
    <w:basedOn w:val="Policepardfaut"/>
    <w:rsid w:val="00734212"/>
  </w:style>
  <w:style w:type="character" w:customStyle="1" w:styleId="ob-repost-label">
    <w:name w:val="ob-repost-label"/>
    <w:basedOn w:val="Policepardfaut"/>
    <w:rsid w:val="00734212"/>
  </w:style>
  <w:style w:type="character" w:customStyle="1" w:styleId="ob-repost-icon">
    <w:name w:val="ob-repost-icon"/>
    <w:basedOn w:val="Policepardfaut"/>
    <w:rsid w:val="00734212"/>
  </w:style>
  <w:style w:type="character" w:customStyle="1" w:styleId="ob-repost-count">
    <w:name w:val="ob-repost-count"/>
    <w:basedOn w:val="Policepardfaut"/>
    <w:rsid w:val="00734212"/>
  </w:style>
  <w:style w:type="character" w:customStyle="1" w:styleId="pin1477894613940buttonpin">
    <w:name w:val="pin_1477894613940_button_pin"/>
    <w:basedOn w:val="Policepardfaut"/>
    <w:rsid w:val="00734212"/>
  </w:style>
  <w:style w:type="character" w:customStyle="1" w:styleId="z-HautdeformulaireCar">
    <w:name w:val="z-Haut de formulaire Car"/>
    <w:basedOn w:val="Policepardfaut"/>
    <w:link w:val="z-Hautdeformulaire"/>
    <w:uiPriority w:val="99"/>
    <w:semiHidden/>
    <w:rsid w:val="00734212"/>
    <w:rPr>
      <w:rFonts w:ascii="Arial" w:hAnsi="Arial"/>
      <w:vanish/>
      <w:sz w:val="16"/>
      <w:szCs w:val="16"/>
      <w:lang w:eastAsia="fr-FR"/>
    </w:rPr>
  </w:style>
  <w:style w:type="paragraph" w:styleId="z-Hautdeformulaire">
    <w:name w:val="HTML Top of Form"/>
    <w:basedOn w:val="Normal"/>
    <w:next w:val="Normal"/>
    <w:link w:val="z-HautdeformulaireCar"/>
    <w:hidden/>
    <w:uiPriority w:val="99"/>
    <w:semiHidden/>
    <w:unhideWhenUsed/>
    <w:rsid w:val="00734212"/>
    <w:pPr>
      <w:pBdr>
        <w:bottom w:val="single" w:sz="6" w:space="1" w:color="auto"/>
      </w:pBdr>
      <w:spacing w:beforeLines="1" w:afterLines="1"/>
      <w:jc w:val="center"/>
    </w:pPr>
    <w:rPr>
      <w:rFonts w:ascii="Arial" w:hAnsi="Arial"/>
      <w:vanish/>
      <w:sz w:val="16"/>
      <w:szCs w:val="16"/>
      <w:lang w:eastAsia="fr-FR"/>
    </w:rPr>
  </w:style>
  <w:style w:type="character" w:customStyle="1" w:styleId="z-BasdeformulaireCar">
    <w:name w:val="z-Bas de formulaire Car"/>
    <w:basedOn w:val="Policepardfaut"/>
    <w:link w:val="z-Basdeformulaire"/>
    <w:uiPriority w:val="99"/>
    <w:semiHidden/>
    <w:rsid w:val="00734212"/>
    <w:rPr>
      <w:rFonts w:ascii="Arial" w:hAnsi="Arial"/>
      <w:vanish/>
      <w:sz w:val="16"/>
      <w:szCs w:val="16"/>
      <w:lang w:eastAsia="fr-FR"/>
    </w:rPr>
  </w:style>
  <w:style w:type="paragraph" w:styleId="z-Basdeformulaire">
    <w:name w:val="HTML Bottom of Form"/>
    <w:basedOn w:val="Normal"/>
    <w:next w:val="Normal"/>
    <w:link w:val="z-BasdeformulaireCar"/>
    <w:hidden/>
    <w:uiPriority w:val="99"/>
    <w:semiHidden/>
    <w:unhideWhenUsed/>
    <w:rsid w:val="00734212"/>
    <w:pPr>
      <w:pBdr>
        <w:top w:val="single" w:sz="6" w:space="1" w:color="auto"/>
      </w:pBdr>
      <w:spacing w:beforeLines="1" w:afterLines="1"/>
      <w:jc w:val="center"/>
    </w:pPr>
    <w:rPr>
      <w:rFonts w:ascii="Arial" w:hAnsi="Arial"/>
      <w:vanish/>
      <w:sz w:val="16"/>
      <w:szCs w:val="16"/>
      <w:lang w:eastAsia="fr-FR"/>
    </w:rPr>
  </w:style>
  <w:style w:type="paragraph" w:customStyle="1" w:styleId="Lgende1">
    <w:name w:val="Légende1"/>
    <w:basedOn w:val="Normal"/>
    <w:rsid w:val="00734212"/>
    <w:pPr>
      <w:spacing w:beforeLines="1" w:afterLines="1"/>
    </w:pPr>
    <w:rPr>
      <w:rFonts w:ascii="Times" w:hAnsi="Times"/>
      <w:sz w:val="20"/>
      <w:szCs w:val="20"/>
      <w:lang w:eastAsia="fr-FR"/>
    </w:rPr>
  </w:style>
  <w:style w:type="character" w:customStyle="1" w:styleId="En-tteCar">
    <w:name w:val="En-tête Car"/>
    <w:basedOn w:val="Policepardfaut"/>
    <w:link w:val="En-tte"/>
    <w:uiPriority w:val="99"/>
    <w:semiHidden/>
    <w:rsid w:val="00734212"/>
  </w:style>
  <w:style w:type="paragraph" w:styleId="En-tte">
    <w:name w:val="header"/>
    <w:basedOn w:val="Normal"/>
    <w:link w:val="En-tteCar"/>
    <w:uiPriority w:val="99"/>
    <w:semiHidden/>
    <w:unhideWhenUsed/>
    <w:rsid w:val="00734212"/>
    <w:pPr>
      <w:tabs>
        <w:tab w:val="center" w:pos="4536"/>
        <w:tab w:val="right" w:pos="9072"/>
      </w:tabs>
      <w:spacing w:after="0"/>
    </w:pPr>
  </w:style>
  <w:style w:type="character" w:customStyle="1" w:styleId="En-tteCar1">
    <w:name w:val="En-tête Car1"/>
    <w:basedOn w:val="Policepardfaut"/>
    <w:link w:val="En-tte"/>
    <w:uiPriority w:val="99"/>
    <w:semiHidden/>
    <w:rsid w:val="00734212"/>
  </w:style>
  <w:style w:type="character" w:customStyle="1" w:styleId="PieddepageCar">
    <w:name w:val="Pied de page Car"/>
    <w:basedOn w:val="Policepardfaut"/>
    <w:link w:val="Pieddepage"/>
    <w:uiPriority w:val="99"/>
    <w:semiHidden/>
    <w:rsid w:val="00734212"/>
  </w:style>
  <w:style w:type="paragraph" w:styleId="Pieddepage">
    <w:name w:val="footer"/>
    <w:basedOn w:val="Normal"/>
    <w:link w:val="PieddepageCar"/>
    <w:uiPriority w:val="99"/>
    <w:semiHidden/>
    <w:unhideWhenUsed/>
    <w:rsid w:val="00734212"/>
    <w:pPr>
      <w:tabs>
        <w:tab w:val="center" w:pos="4536"/>
        <w:tab w:val="right" w:pos="9072"/>
      </w:tabs>
      <w:spacing w:after="0"/>
    </w:pPr>
  </w:style>
  <w:style w:type="character" w:customStyle="1" w:styleId="PieddepageCar1">
    <w:name w:val="Pied de page Car1"/>
    <w:basedOn w:val="Policepardfaut"/>
    <w:link w:val="Pieddepage"/>
    <w:uiPriority w:val="99"/>
    <w:semiHidden/>
    <w:rsid w:val="00734212"/>
  </w:style>
  <w:style w:type="character" w:styleId="Accentuation">
    <w:name w:val="Emphasis"/>
    <w:basedOn w:val="Policepardfaut"/>
    <w:uiPriority w:val="20"/>
    <w:rsid w:val="00734212"/>
    <w:rPr>
      <w:i/>
    </w:rPr>
  </w:style>
  <w:style w:type="character" w:styleId="lev">
    <w:name w:val="Strong"/>
    <w:basedOn w:val="Policepardfaut"/>
    <w:uiPriority w:val="22"/>
    <w:rsid w:val="0097227F"/>
    <w:rPr>
      <w:b/>
    </w:rPr>
  </w:style>
  <w:style w:type="character" w:customStyle="1" w:styleId="spipnoteref">
    <w:name w:val="spip_note_ref"/>
    <w:basedOn w:val="Policepardfaut"/>
    <w:rsid w:val="00314AD1"/>
  </w:style>
  <w:style w:type="paragraph" w:customStyle="1" w:styleId="align-left">
    <w:name w:val="align-left"/>
    <w:basedOn w:val="Normal"/>
    <w:rsid w:val="008A4850"/>
    <w:pPr>
      <w:spacing w:beforeLines="1" w:afterLines="1"/>
    </w:pPr>
    <w:rPr>
      <w:rFonts w:ascii="Times" w:hAnsi="Times"/>
      <w:sz w:val="20"/>
      <w:szCs w:val="20"/>
      <w:lang w:eastAsia="fr-FR"/>
    </w:rPr>
  </w:style>
  <w:style w:type="character" w:customStyle="1" w:styleId="Titre2Car">
    <w:name w:val="Titre 2 Car"/>
    <w:basedOn w:val="Policepardfaut"/>
    <w:link w:val="Titre2"/>
    <w:uiPriority w:val="9"/>
    <w:rsid w:val="00415CC8"/>
    <w:rPr>
      <w:rFonts w:asciiTheme="majorHAnsi" w:eastAsiaTheme="majorEastAsia" w:hAnsiTheme="majorHAnsi" w:cstheme="majorBidi"/>
      <w:b/>
      <w:bCs/>
      <w:color w:val="4F81BD" w:themeColor="accent1"/>
      <w:sz w:val="26"/>
      <w:szCs w:val="26"/>
    </w:rPr>
  </w:style>
  <w:style w:type="character" w:customStyle="1" w:styleId="referencetitrepubli">
    <w:name w:val="reference_titre_publi"/>
    <w:basedOn w:val="Policepardfaut"/>
    <w:rsid w:val="004F46DB"/>
  </w:style>
  <w:style w:type="character" w:customStyle="1" w:styleId="referencetitrerevue">
    <w:name w:val="reference_titre_revue"/>
    <w:basedOn w:val="Policepardfaut"/>
    <w:rsid w:val="004F46DB"/>
  </w:style>
  <w:style w:type="character" w:customStyle="1" w:styleId="Titre1Car">
    <w:name w:val="Titre 1 Car"/>
    <w:basedOn w:val="Policepardfaut"/>
    <w:link w:val="Titre1"/>
    <w:uiPriority w:val="9"/>
    <w:rsid w:val="007E2C46"/>
    <w:rPr>
      <w:rFonts w:ascii="Times" w:hAnsi="Times"/>
      <w:b/>
      <w:kern w:val="36"/>
      <w:sz w:val="48"/>
      <w:szCs w:val="20"/>
      <w:lang w:eastAsia="fr-FR"/>
    </w:rPr>
  </w:style>
  <w:style w:type="character" w:customStyle="1" w:styleId="name">
    <w:name w:val="name"/>
    <w:basedOn w:val="Policepardfaut"/>
    <w:rsid w:val="007E2C46"/>
  </w:style>
  <w:style w:type="character" w:customStyle="1" w:styleId="iconicon-cairn">
    <w:name w:val="icon icon-cairn"/>
    <w:basedOn w:val="Policepardfaut"/>
    <w:rsid w:val="007E2C46"/>
  </w:style>
  <w:style w:type="character" w:customStyle="1" w:styleId="auteur">
    <w:name w:val="auteur"/>
    <w:basedOn w:val="Policepardfaut"/>
    <w:rsid w:val="007E2C46"/>
  </w:style>
  <w:style w:type="character" w:customStyle="1" w:styleId="in-revue">
    <w:name w:val="in-revue"/>
    <w:basedOn w:val="Policepardfaut"/>
    <w:rsid w:val="007E2C46"/>
  </w:style>
  <w:style w:type="character" w:customStyle="1" w:styleId="titre-revuetitre-revue-normalize">
    <w:name w:val="titre-revue titre-revue-normalize"/>
    <w:basedOn w:val="Policepardfaut"/>
    <w:rsid w:val="007E2C46"/>
  </w:style>
  <w:style w:type="character" w:customStyle="1" w:styleId="material-icons">
    <w:name w:val="material-icons"/>
    <w:basedOn w:val="Policepardfaut"/>
    <w:rsid w:val="007E2C46"/>
  </w:style>
  <w:style w:type="paragraph" w:customStyle="1" w:styleId="para">
    <w:name w:val="para"/>
    <w:basedOn w:val="Normal"/>
    <w:rsid w:val="007E2C46"/>
    <w:pPr>
      <w:spacing w:beforeLines="1" w:afterLines="1"/>
    </w:pPr>
    <w:rPr>
      <w:rFonts w:ascii="Times" w:hAnsi="Times"/>
      <w:sz w:val="20"/>
      <w:szCs w:val="20"/>
      <w:lang w:eastAsia="fr-FR"/>
    </w:rPr>
  </w:style>
  <w:style w:type="character" w:customStyle="1" w:styleId="lettrine">
    <w:name w:val="lettrine"/>
    <w:basedOn w:val="Policepardfaut"/>
    <w:rsid w:val="007E2C46"/>
  </w:style>
  <w:style w:type="character" w:customStyle="1" w:styleId="no">
    <w:name w:val="no"/>
    <w:basedOn w:val="Policepardfaut"/>
    <w:rsid w:val="007E2C46"/>
  </w:style>
  <w:style w:type="character" w:customStyle="1" w:styleId="plantitre">
    <w:name w:val="plantitre"/>
    <w:basedOn w:val="Policepardfaut"/>
    <w:rsid w:val="007E2C46"/>
  </w:style>
  <w:style w:type="character" w:customStyle="1" w:styleId="titrepartie">
    <w:name w:val="titrepartie"/>
    <w:basedOn w:val="Policepardfaut"/>
    <w:rsid w:val="007E2C46"/>
  </w:style>
  <w:style w:type="character" w:customStyle="1" w:styleId="plansoustitre">
    <w:name w:val="plansoustitre"/>
    <w:basedOn w:val="Policepardfaut"/>
    <w:rsid w:val="007E2C46"/>
  </w:style>
  <w:style w:type="character" w:customStyle="1" w:styleId="titresouspar">
    <w:name w:val="titresouspar"/>
    <w:basedOn w:val="Policepardfaut"/>
    <w:rsid w:val="007E2C46"/>
  </w:style>
  <w:style w:type="character" w:customStyle="1" w:styleId="titrepar">
    <w:name w:val="titrepar"/>
    <w:basedOn w:val="Policepardfaut"/>
    <w:rsid w:val="007E2C46"/>
  </w:style>
  <w:style w:type="character" w:customStyle="1" w:styleId="titresouspar2">
    <w:name w:val="titresouspar2"/>
    <w:basedOn w:val="Policepardfaut"/>
    <w:rsid w:val="007E2C46"/>
  </w:style>
  <w:style w:type="paragraph" w:customStyle="1" w:styleId="m-0text-centertext-white">
    <w:name w:val="m-0 text-center text-white"/>
    <w:basedOn w:val="Normal"/>
    <w:rsid w:val="007E2C46"/>
    <w:pPr>
      <w:spacing w:beforeLines="1" w:afterLines="1"/>
    </w:pPr>
    <w:rPr>
      <w:rFonts w:ascii="Times" w:hAnsi="Times"/>
      <w:sz w:val="20"/>
      <w:szCs w:val="20"/>
      <w:lang w:eastAsia="fr-FR"/>
    </w:rPr>
  </w:style>
  <w:style w:type="paragraph" w:customStyle="1" w:styleId="text-greytext-center">
    <w:name w:val="text-grey text-center"/>
    <w:basedOn w:val="Normal"/>
    <w:rsid w:val="007E2C46"/>
    <w:pPr>
      <w:spacing w:beforeLines="1" w:afterLines="1"/>
    </w:pPr>
    <w:rPr>
      <w:rFonts w:ascii="Times" w:hAnsi="Times"/>
      <w:sz w:val="20"/>
      <w:szCs w:val="20"/>
      <w:lang w:eastAsia="fr-FR"/>
    </w:rPr>
  </w:style>
  <w:style w:type="character" w:styleId="Numrodepage">
    <w:name w:val="page number"/>
    <w:basedOn w:val="Policepardfaut"/>
    <w:uiPriority w:val="99"/>
    <w:semiHidden/>
    <w:unhideWhenUsed/>
    <w:rsid w:val="0040475F"/>
  </w:style>
  <w:style w:type="character" w:customStyle="1" w:styleId="Titre4Car">
    <w:name w:val="Titre 4 Car"/>
    <w:basedOn w:val="Policepardfaut"/>
    <w:link w:val="Titre4"/>
    <w:uiPriority w:val="9"/>
    <w:semiHidden/>
    <w:rsid w:val="00303732"/>
    <w:rPr>
      <w:rFonts w:asciiTheme="majorHAnsi" w:eastAsiaTheme="majorEastAsia" w:hAnsiTheme="majorHAnsi" w:cstheme="majorBidi"/>
      <w:b/>
      <w:bCs/>
      <w:i/>
      <w:iCs/>
      <w:color w:val="4F81BD" w:themeColor="accent1"/>
    </w:rPr>
  </w:style>
  <w:style w:type="character" w:customStyle="1" w:styleId="mw-headline">
    <w:name w:val="mw-headline"/>
    <w:basedOn w:val="Policepardfaut"/>
    <w:rsid w:val="00303732"/>
  </w:style>
  <w:style w:type="character" w:customStyle="1" w:styleId="a">
    <w:name w:val="a"/>
    <w:basedOn w:val="Policepardfaut"/>
    <w:rsid w:val="00841575"/>
  </w:style>
</w:styles>
</file>

<file path=word/webSettings.xml><?xml version="1.0" encoding="utf-8"?>
<w:webSettings xmlns:r="http://schemas.openxmlformats.org/officeDocument/2006/relationships" xmlns:w="http://schemas.openxmlformats.org/wordprocessingml/2006/main">
  <w:divs>
    <w:div w:id="51007698">
      <w:bodyDiv w:val="1"/>
      <w:marLeft w:val="0"/>
      <w:marRight w:val="0"/>
      <w:marTop w:val="0"/>
      <w:marBottom w:val="0"/>
      <w:divBdr>
        <w:top w:val="none" w:sz="0" w:space="0" w:color="auto"/>
        <w:left w:val="none" w:sz="0" w:space="0" w:color="auto"/>
        <w:bottom w:val="none" w:sz="0" w:space="0" w:color="auto"/>
        <w:right w:val="none" w:sz="0" w:space="0" w:color="auto"/>
      </w:divBdr>
    </w:div>
    <w:div w:id="281501325">
      <w:bodyDiv w:val="1"/>
      <w:marLeft w:val="0"/>
      <w:marRight w:val="0"/>
      <w:marTop w:val="0"/>
      <w:marBottom w:val="0"/>
      <w:divBdr>
        <w:top w:val="none" w:sz="0" w:space="0" w:color="auto"/>
        <w:left w:val="none" w:sz="0" w:space="0" w:color="auto"/>
        <w:bottom w:val="none" w:sz="0" w:space="0" w:color="auto"/>
        <w:right w:val="none" w:sz="0" w:space="0" w:color="auto"/>
      </w:divBdr>
    </w:div>
    <w:div w:id="383068153">
      <w:bodyDiv w:val="1"/>
      <w:marLeft w:val="0"/>
      <w:marRight w:val="0"/>
      <w:marTop w:val="0"/>
      <w:marBottom w:val="0"/>
      <w:divBdr>
        <w:top w:val="none" w:sz="0" w:space="0" w:color="auto"/>
        <w:left w:val="none" w:sz="0" w:space="0" w:color="auto"/>
        <w:bottom w:val="none" w:sz="0" w:space="0" w:color="auto"/>
        <w:right w:val="none" w:sz="0" w:space="0" w:color="auto"/>
      </w:divBdr>
      <w:divsChild>
        <w:div w:id="161508580">
          <w:marLeft w:val="0"/>
          <w:marRight w:val="0"/>
          <w:marTop w:val="0"/>
          <w:marBottom w:val="0"/>
          <w:divBdr>
            <w:top w:val="none" w:sz="0" w:space="0" w:color="auto"/>
            <w:left w:val="none" w:sz="0" w:space="0" w:color="auto"/>
            <w:bottom w:val="none" w:sz="0" w:space="0" w:color="auto"/>
            <w:right w:val="none" w:sz="0" w:space="0" w:color="auto"/>
          </w:divBdr>
          <w:divsChild>
            <w:div w:id="2112779139">
              <w:marLeft w:val="133"/>
              <w:marRight w:val="0"/>
              <w:marTop w:val="0"/>
              <w:marBottom w:val="0"/>
              <w:divBdr>
                <w:top w:val="none" w:sz="0" w:space="0" w:color="auto"/>
                <w:left w:val="none" w:sz="0" w:space="0" w:color="auto"/>
                <w:bottom w:val="none" w:sz="0" w:space="0" w:color="auto"/>
                <w:right w:val="none" w:sz="0" w:space="0" w:color="auto"/>
              </w:divBdr>
            </w:div>
          </w:divsChild>
        </w:div>
        <w:div w:id="1105736895">
          <w:marLeft w:val="0"/>
          <w:marRight w:val="0"/>
          <w:marTop w:val="0"/>
          <w:marBottom w:val="0"/>
          <w:divBdr>
            <w:top w:val="none" w:sz="0" w:space="0" w:color="auto"/>
            <w:left w:val="none" w:sz="0" w:space="0" w:color="auto"/>
            <w:bottom w:val="none" w:sz="0" w:space="0" w:color="auto"/>
            <w:right w:val="none" w:sz="0" w:space="0" w:color="auto"/>
          </w:divBdr>
        </w:div>
      </w:divsChild>
    </w:div>
    <w:div w:id="614680942">
      <w:bodyDiv w:val="1"/>
      <w:marLeft w:val="0"/>
      <w:marRight w:val="0"/>
      <w:marTop w:val="0"/>
      <w:marBottom w:val="0"/>
      <w:divBdr>
        <w:top w:val="none" w:sz="0" w:space="0" w:color="auto"/>
        <w:left w:val="none" w:sz="0" w:space="0" w:color="auto"/>
        <w:bottom w:val="none" w:sz="0" w:space="0" w:color="auto"/>
        <w:right w:val="none" w:sz="0" w:space="0" w:color="auto"/>
      </w:divBdr>
    </w:div>
    <w:div w:id="718895024">
      <w:bodyDiv w:val="1"/>
      <w:marLeft w:val="0"/>
      <w:marRight w:val="0"/>
      <w:marTop w:val="0"/>
      <w:marBottom w:val="0"/>
      <w:divBdr>
        <w:top w:val="none" w:sz="0" w:space="0" w:color="auto"/>
        <w:left w:val="none" w:sz="0" w:space="0" w:color="auto"/>
        <w:bottom w:val="none" w:sz="0" w:space="0" w:color="auto"/>
        <w:right w:val="none" w:sz="0" w:space="0" w:color="auto"/>
      </w:divBdr>
      <w:divsChild>
        <w:div w:id="1660574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545497">
      <w:bodyDiv w:val="1"/>
      <w:marLeft w:val="0"/>
      <w:marRight w:val="0"/>
      <w:marTop w:val="0"/>
      <w:marBottom w:val="0"/>
      <w:divBdr>
        <w:top w:val="none" w:sz="0" w:space="0" w:color="auto"/>
        <w:left w:val="none" w:sz="0" w:space="0" w:color="auto"/>
        <w:bottom w:val="none" w:sz="0" w:space="0" w:color="auto"/>
        <w:right w:val="none" w:sz="0" w:space="0" w:color="auto"/>
      </w:divBdr>
    </w:div>
    <w:div w:id="858352150">
      <w:bodyDiv w:val="1"/>
      <w:marLeft w:val="0"/>
      <w:marRight w:val="0"/>
      <w:marTop w:val="0"/>
      <w:marBottom w:val="0"/>
      <w:divBdr>
        <w:top w:val="none" w:sz="0" w:space="0" w:color="auto"/>
        <w:left w:val="none" w:sz="0" w:space="0" w:color="auto"/>
        <w:bottom w:val="none" w:sz="0" w:space="0" w:color="auto"/>
        <w:right w:val="none" w:sz="0" w:space="0" w:color="auto"/>
      </w:divBdr>
      <w:divsChild>
        <w:div w:id="44136661">
          <w:marLeft w:val="0"/>
          <w:marRight w:val="0"/>
          <w:marTop w:val="0"/>
          <w:marBottom w:val="0"/>
          <w:divBdr>
            <w:top w:val="none" w:sz="0" w:space="0" w:color="auto"/>
            <w:left w:val="none" w:sz="0" w:space="0" w:color="auto"/>
            <w:bottom w:val="none" w:sz="0" w:space="0" w:color="auto"/>
            <w:right w:val="none" w:sz="0" w:space="0" w:color="auto"/>
          </w:divBdr>
        </w:div>
      </w:divsChild>
    </w:div>
    <w:div w:id="932133224">
      <w:bodyDiv w:val="1"/>
      <w:marLeft w:val="0"/>
      <w:marRight w:val="0"/>
      <w:marTop w:val="0"/>
      <w:marBottom w:val="0"/>
      <w:divBdr>
        <w:top w:val="none" w:sz="0" w:space="0" w:color="auto"/>
        <w:left w:val="none" w:sz="0" w:space="0" w:color="auto"/>
        <w:bottom w:val="none" w:sz="0" w:space="0" w:color="auto"/>
        <w:right w:val="none" w:sz="0" w:space="0" w:color="auto"/>
      </w:divBdr>
    </w:div>
    <w:div w:id="1004548478">
      <w:bodyDiv w:val="1"/>
      <w:marLeft w:val="0"/>
      <w:marRight w:val="0"/>
      <w:marTop w:val="0"/>
      <w:marBottom w:val="0"/>
      <w:divBdr>
        <w:top w:val="none" w:sz="0" w:space="0" w:color="auto"/>
        <w:left w:val="none" w:sz="0" w:space="0" w:color="auto"/>
        <w:bottom w:val="none" w:sz="0" w:space="0" w:color="auto"/>
        <w:right w:val="none" w:sz="0" w:space="0" w:color="auto"/>
      </w:divBdr>
    </w:div>
    <w:div w:id="1210337583">
      <w:bodyDiv w:val="1"/>
      <w:marLeft w:val="0"/>
      <w:marRight w:val="0"/>
      <w:marTop w:val="0"/>
      <w:marBottom w:val="0"/>
      <w:divBdr>
        <w:top w:val="none" w:sz="0" w:space="0" w:color="auto"/>
        <w:left w:val="none" w:sz="0" w:space="0" w:color="auto"/>
        <w:bottom w:val="none" w:sz="0" w:space="0" w:color="auto"/>
        <w:right w:val="none" w:sz="0" w:space="0" w:color="auto"/>
      </w:divBdr>
    </w:div>
    <w:div w:id="1379623350">
      <w:bodyDiv w:val="1"/>
      <w:marLeft w:val="0"/>
      <w:marRight w:val="0"/>
      <w:marTop w:val="0"/>
      <w:marBottom w:val="0"/>
      <w:divBdr>
        <w:top w:val="none" w:sz="0" w:space="0" w:color="auto"/>
        <w:left w:val="none" w:sz="0" w:space="0" w:color="auto"/>
        <w:bottom w:val="none" w:sz="0" w:space="0" w:color="auto"/>
        <w:right w:val="none" w:sz="0" w:space="0" w:color="auto"/>
      </w:divBdr>
      <w:divsChild>
        <w:div w:id="1149322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498293">
      <w:bodyDiv w:val="1"/>
      <w:marLeft w:val="0"/>
      <w:marRight w:val="0"/>
      <w:marTop w:val="0"/>
      <w:marBottom w:val="0"/>
      <w:divBdr>
        <w:top w:val="none" w:sz="0" w:space="0" w:color="auto"/>
        <w:left w:val="none" w:sz="0" w:space="0" w:color="auto"/>
        <w:bottom w:val="none" w:sz="0" w:space="0" w:color="auto"/>
        <w:right w:val="none" w:sz="0" w:space="0" w:color="auto"/>
      </w:divBdr>
      <w:divsChild>
        <w:div w:id="45845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766537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915366">
      <w:bodyDiv w:val="1"/>
      <w:marLeft w:val="0"/>
      <w:marRight w:val="0"/>
      <w:marTop w:val="0"/>
      <w:marBottom w:val="0"/>
      <w:divBdr>
        <w:top w:val="none" w:sz="0" w:space="0" w:color="auto"/>
        <w:left w:val="none" w:sz="0" w:space="0" w:color="auto"/>
        <w:bottom w:val="none" w:sz="0" w:space="0" w:color="auto"/>
        <w:right w:val="none" w:sz="0" w:space="0" w:color="auto"/>
      </w:divBdr>
      <w:divsChild>
        <w:div w:id="1989942153">
          <w:marLeft w:val="0"/>
          <w:marRight w:val="0"/>
          <w:marTop w:val="0"/>
          <w:marBottom w:val="0"/>
          <w:divBdr>
            <w:top w:val="none" w:sz="0" w:space="0" w:color="auto"/>
            <w:left w:val="none" w:sz="0" w:space="0" w:color="auto"/>
            <w:bottom w:val="none" w:sz="0" w:space="0" w:color="auto"/>
            <w:right w:val="none" w:sz="0" w:space="0" w:color="auto"/>
          </w:divBdr>
          <w:divsChild>
            <w:div w:id="98335545">
              <w:marLeft w:val="0"/>
              <w:marRight w:val="0"/>
              <w:marTop w:val="0"/>
              <w:marBottom w:val="0"/>
              <w:divBdr>
                <w:top w:val="none" w:sz="0" w:space="0" w:color="auto"/>
                <w:left w:val="none" w:sz="0" w:space="0" w:color="auto"/>
                <w:bottom w:val="none" w:sz="0" w:space="0" w:color="auto"/>
                <w:right w:val="none" w:sz="0" w:space="0" w:color="auto"/>
              </w:divBdr>
              <w:divsChild>
                <w:div w:id="148716725">
                  <w:marLeft w:val="0"/>
                  <w:marRight w:val="0"/>
                  <w:marTop w:val="0"/>
                  <w:marBottom w:val="0"/>
                  <w:divBdr>
                    <w:top w:val="none" w:sz="0" w:space="0" w:color="auto"/>
                    <w:left w:val="none" w:sz="0" w:space="0" w:color="auto"/>
                    <w:bottom w:val="none" w:sz="0" w:space="0" w:color="auto"/>
                    <w:right w:val="none" w:sz="0" w:space="0" w:color="auto"/>
                  </w:divBdr>
                  <w:divsChild>
                    <w:div w:id="1265069562">
                      <w:marLeft w:val="0"/>
                      <w:marRight w:val="0"/>
                      <w:marTop w:val="0"/>
                      <w:marBottom w:val="0"/>
                      <w:divBdr>
                        <w:top w:val="none" w:sz="0" w:space="0" w:color="auto"/>
                        <w:left w:val="none" w:sz="0" w:space="0" w:color="auto"/>
                        <w:bottom w:val="none" w:sz="0" w:space="0" w:color="auto"/>
                        <w:right w:val="none" w:sz="0" w:space="0" w:color="auto"/>
                      </w:divBdr>
                    </w:div>
                    <w:div w:id="1673489668">
                      <w:marLeft w:val="0"/>
                      <w:marRight w:val="0"/>
                      <w:marTop w:val="0"/>
                      <w:marBottom w:val="0"/>
                      <w:divBdr>
                        <w:top w:val="none" w:sz="0" w:space="0" w:color="auto"/>
                        <w:left w:val="none" w:sz="0" w:space="0" w:color="auto"/>
                        <w:bottom w:val="none" w:sz="0" w:space="0" w:color="auto"/>
                        <w:right w:val="none" w:sz="0" w:space="0" w:color="auto"/>
                      </w:divBdr>
                    </w:div>
                    <w:div w:id="1893954952">
                      <w:marLeft w:val="0"/>
                      <w:marRight w:val="0"/>
                      <w:marTop w:val="0"/>
                      <w:marBottom w:val="0"/>
                      <w:divBdr>
                        <w:top w:val="none" w:sz="0" w:space="0" w:color="auto"/>
                        <w:left w:val="none" w:sz="0" w:space="0" w:color="auto"/>
                        <w:bottom w:val="none" w:sz="0" w:space="0" w:color="auto"/>
                        <w:right w:val="none" w:sz="0" w:space="0" w:color="auto"/>
                      </w:divBdr>
                      <w:divsChild>
                        <w:div w:id="106629340">
                          <w:marLeft w:val="0"/>
                          <w:marRight w:val="0"/>
                          <w:marTop w:val="0"/>
                          <w:marBottom w:val="0"/>
                          <w:divBdr>
                            <w:top w:val="none" w:sz="0" w:space="0" w:color="auto"/>
                            <w:left w:val="none" w:sz="0" w:space="0" w:color="auto"/>
                            <w:bottom w:val="none" w:sz="0" w:space="0" w:color="auto"/>
                            <w:right w:val="none" w:sz="0" w:space="0" w:color="auto"/>
                          </w:divBdr>
                        </w:div>
                        <w:div w:id="12379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019873">
      <w:bodyDiv w:val="1"/>
      <w:marLeft w:val="0"/>
      <w:marRight w:val="0"/>
      <w:marTop w:val="0"/>
      <w:marBottom w:val="0"/>
      <w:divBdr>
        <w:top w:val="none" w:sz="0" w:space="0" w:color="auto"/>
        <w:left w:val="none" w:sz="0" w:space="0" w:color="auto"/>
        <w:bottom w:val="none" w:sz="0" w:space="0" w:color="auto"/>
        <w:right w:val="none" w:sz="0" w:space="0" w:color="auto"/>
      </w:divBdr>
    </w:div>
    <w:div w:id="1663006286">
      <w:bodyDiv w:val="1"/>
      <w:marLeft w:val="0"/>
      <w:marRight w:val="0"/>
      <w:marTop w:val="0"/>
      <w:marBottom w:val="0"/>
      <w:divBdr>
        <w:top w:val="none" w:sz="0" w:space="0" w:color="auto"/>
        <w:left w:val="none" w:sz="0" w:space="0" w:color="auto"/>
        <w:bottom w:val="none" w:sz="0" w:space="0" w:color="auto"/>
        <w:right w:val="none" w:sz="0" w:space="0" w:color="auto"/>
      </w:divBdr>
      <w:divsChild>
        <w:div w:id="268048261">
          <w:marLeft w:val="0"/>
          <w:marRight w:val="0"/>
          <w:marTop w:val="0"/>
          <w:marBottom w:val="0"/>
          <w:divBdr>
            <w:top w:val="none" w:sz="0" w:space="0" w:color="auto"/>
            <w:left w:val="none" w:sz="0" w:space="0" w:color="auto"/>
            <w:bottom w:val="none" w:sz="0" w:space="0" w:color="auto"/>
            <w:right w:val="none" w:sz="0" w:space="0" w:color="auto"/>
          </w:divBdr>
          <w:divsChild>
            <w:div w:id="1852914736">
              <w:marLeft w:val="0"/>
              <w:marRight w:val="0"/>
              <w:marTop w:val="0"/>
              <w:marBottom w:val="0"/>
              <w:divBdr>
                <w:top w:val="none" w:sz="0" w:space="0" w:color="auto"/>
                <w:left w:val="none" w:sz="0" w:space="0" w:color="auto"/>
                <w:bottom w:val="none" w:sz="0" w:space="0" w:color="auto"/>
                <w:right w:val="none" w:sz="0" w:space="0" w:color="auto"/>
              </w:divBdr>
              <w:divsChild>
                <w:div w:id="1273516754">
                  <w:marLeft w:val="0"/>
                  <w:marRight w:val="0"/>
                  <w:marTop w:val="0"/>
                  <w:marBottom w:val="0"/>
                  <w:divBdr>
                    <w:top w:val="none" w:sz="0" w:space="0" w:color="auto"/>
                    <w:left w:val="none" w:sz="0" w:space="0" w:color="auto"/>
                    <w:bottom w:val="none" w:sz="0" w:space="0" w:color="auto"/>
                    <w:right w:val="none" w:sz="0" w:space="0" w:color="auto"/>
                  </w:divBdr>
                </w:div>
                <w:div w:id="1830363481">
                  <w:marLeft w:val="0"/>
                  <w:marRight w:val="0"/>
                  <w:marTop w:val="0"/>
                  <w:marBottom w:val="0"/>
                  <w:divBdr>
                    <w:top w:val="none" w:sz="0" w:space="0" w:color="auto"/>
                    <w:left w:val="none" w:sz="0" w:space="0" w:color="auto"/>
                    <w:bottom w:val="none" w:sz="0" w:space="0" w:color="auto"/>
                    <w:right w:val="none" w:sz="0" w:space="0" w:color="auto"/>
                  </w:divBdr>
                </w:div>
                <w:div w:id="1847673173">
                  <w:marLeft w:val="0"/>
                  <w:marRight w:val="0"/>
                  <w:marTop w:val="0"/>
                  <w:marBottom w:val="0"/>
                  <w:divBdr>
                    <w:top w:val="none" w:sz="0" w:space="0" w:color="auto"/>
                    <w:left w:val="none" w:sz="0" w:space="0" w:color="auto"/>
                    <w:bottom w:val="none" w:sz="0" w:space="0" w:color="auto"/>
                    <w:right w:val="none" w:sz="0" w:space="0" w:color="auto"/>
                  </w:divBdr>
                </w:div>
                <w:div w:id="1800798870">
                  <w:marLeft w:val="0"/>
                  <w:marRight w:val="0"/>
                  <w:marTop w:val="0"/>
                  <w:marBottom w:val="0"/>
                  <w:divBdr>
                    <w:top w:val="none" w:sz="0" w:space="0" w:color="auto"/>
                    <w:left w:val="none" w:sz="0" w:space="0" w:color="auto"/>
                    <w:bottom w:val="none" w:sz="0" w:space="0" w:color="auto"/>
                    <w:right w:val="none" w:sz="0" w:space="0" w:color="auto"/>
                  </w:divBdr>
                </w:div>
                <w:div w:id="999574854">
                  <w:marLeft w:val="0"/>
                  <w:marRight w:val="0"/>
                  <w:marTop w:val="0"/>
                  <w:marBottom w:val="0"/>
                  <w:divBdr>
                    <w:top w:val="none" w:sz="0" w:space="0" w:color="auto"/>
                    <w:left w:val="none" w:sz="0" w:space="0" w:color="auto"/>
                    <w:bottom w:val="none" w:sz="0" w:space="0" w:color="auto"/>
                    <w:right w:val="none" w:sz="0" w:space="0" w:color="auto"/>
                  </w:divBdr>
                </w:div>
                <w:div w:id="428089651">
                  <w:marLeft w:val="0"/>
                  <w:marRight w:val="0"/>
                  <w:marTop w:val="0"/>
                  <w:marBottom w:val="0"/>
                  <w:divBdr>
                    <w:top w:val="none" w:sz="0" w:space="0" w:color="auto"/>
                    <w:left w:val="none" w:sz="0" w:space="0" w:color="auto"/>
                    <w:bottom w:val="none" w:sz="0" w:space="0" w:color="auto"/>
                    <w:right w:val="none" w:sz="0" w:space="0" w:color="auto"/>
                  </w:divBdr>
                </w:div>
                <w:div w:id="863177466">
                  <w:marLeft w:val="0"/>
                  <w:marRight w:val="0"/>
                  <w:marTop w:val="0"/>
                  <w:marBottom w:val="0"/>
                  <w:divBdr>
                    <w:top w:val="none" w:sz="0" w:space="0" w:color="auto"/>
                    <w:left w:val="none" w:sz="0" w:space="0" w:color="auto"/>
                    <w:bottom w:val="none" w:sz="0" w:space="0" w:color="auto"/>
                    <w:right w:val="none" w:sz="0" w:space="0" w:color="auto"/>
                  </w:divBdr>
                </w:div>
                <w:div w:id="456877230">
                  <w:marLeft w:val="0"/>
                  <w:marRight w:val="0"/>
                  <w:marTop w:val="0"/>
                  <w:marBottom w:val="0"/>
                  <w:divBdr>
                    <w:top w:val="none" w:sz="0" w:space="0" w:color="auto"/>
                    <w:left w:val="none" w:sz="0" w:space="0" w:color="auto"/>
                    <w:bottom w:val="none" w:sz="0" w:space="0" w:color="auto"/>
                    <w:right w:val="none" w:sz="0" w:space="0" w:color="auto"/>
                  </w:divBdr>
                </w:div>
                <w:div w:id="348679490">
                  <w:marLeft w:val="0"/>
                  <w:marRight w:val="0"/>
                  <w:marTop w:val="0"/>
                  <w:marBottom w:val="0"/>
                  <w:divBdr>
                    <w:top w:val="none" w:sz="0" w:space="0" w:color="auto"/>
                    <w:left w:val="none" w:sz="0" w:space="0" w:color="auto"/>
                    <w:bottom w:val="none" w:sz="0" w:space="0" w:color="auto"/>
                    <w:right w:val="none" w:sz="0" w:space="0" w:color="auto"/>
                  </w:divBdr>
                </w:div>
                <w:div w:id="611935150">
                  <w:marLeft w:val="0"/>
                  <w:marRight w:val="0"/>
                  <w:marTop w:val="0"/>
                  <w:marBottom w:val="0"/>
                  <w:divBdr>
                    <w:top w:val="none" w:sz="0" w:space="0" w:color="auto"/>
                    <w:left w:val="none" w:sz="0" w:space="0" w:color="auto"/>
                    <w:bottom w:val="none" w:sz="0" w:space="0" w:color="auto"/>
                    <w:right w:val="none" w:sz="0" w:space="0" w:color="auto"/>
                  </w:divBdr>
                </w:div>
                <w:div w:id="706681532">
                  <w:marLeft w:val="0"/>
                  <w:marRight w:val="0"/>
                  <w:marTop w:val="0"/>
                  <w:marBottom w:val="0"/>
                  <w:divBdr>
                    <w:top w:val="none" w:sz="0" w:space="0" w:color="auto"/>
                    <w:left w:val="none" w:sz="0" w:space="0" w:color="auto"/>
                    <w:bottom w:val="none" w:sz="0" w:space="0" w:color="auto"/>
                    <w:right w:val="none" w:sz="0" w:space="0" w:color="auto"/>
                  </w:divBdr>
                </w:div>
                <w:div w:id="640963247">
                  <w:marLeft w:val="0"/>
                  <w:marRight w:val="0"/>
                  <w:marTop w:val="0"/>
                  <w:marBottom w:val="0"/>
                  <w:divBdr>
                    <w:top w:val="none" w:sz="0" w:space="0" w:color="auto"/>
                    <w:left w:val="none" w:sz="0" w:space="0" w:color="auto"/>
                    <w:bottom w:val="none" w:sz="0" w:space="0" w:color="auto"/>
                    <w:right w:val="none" w:sz="0" w:space="0" w:color="auto"/>
                  </w:divBdr>
                </w:div>
                <w:div w:id="647514628">
                  <w:marLeft w:val="0"/>
                  <w:marRight w:val="0"/>
                  <w:marTop w:val="0"/>
                  <w:marBottom w:val="0"/>
                  <w:divBdr>
                    <w:top w:val="none" w:sz="0" w:space="0" w:color="auto"/>
                    <w:left w:val="none" w:sz="0" w:space="0" w:color="auto"/>
                    <w:bottom w:val="none" w:sz="0" w:space="0" w:color="auto"/>
                    <w:right w:val="none" w:sz="0" w:space="0" w:color="auto"/>
                  </w:divBdr>
                </w:div>
                <w:div w:id="409154135">
                  <w:marLeft w:val="0"/>
                  <w:marRight w:val="0"/>
                  <w:marTop w:val="0"/>
                  <w:marBottom w:val="0"/>
                  <w:divBdr>
                    <w:top w:val="none" w:sz="0" w:space="0" w:color="auto"/>
                    <w:left w:val="none" w:sz="0" w:space="0" w:color="auto"/>
                    <w:bottom w:val="none" w:sz="0" w:space="0" w:color="auto"/>
                    <w:right w:val="none" w:sz="0" w:space="0" w:color="auto"/>
                  </w:divBdr>
                </w:div>
                <w:div w:id="1087071472">
                  <w:marLeft w:val="0"/>
                  <w:marRight w:val="0"/>
                  <w:marTop w:val="0"/>
                  <w:marBottom w:val="0"/>
                  <w:divBdr>
                    <w:top w:val="none" w:sz="0" w:space="0" w:color="auto"/>
                    <w:left w:val="none" w:sz="0" w:space="0" w:color="auto"/>
                    <w:bottom w:val="none" w:sz="0" w:space="0" w:color="auto"/>
                    <w:right w:val="none" w:sz="0" w:space="0" w:color="auto"/>
                  </w:divBdr>
                </w:div>
                <w:div w:id="1676107146">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157692740">
                  <w:marLeft w:val="0"/>
                  <w:marRight w:val="0"/>
                  <w:marTop w:val="0"/>
                  <w:marBottom w:val="0"/>
                  <w:divBdr>
                    <w:top w:val="none" w:sz="0" w:space="0" w:color="auto"/>
                    <w:left w:val="none" w:sz="0" w:space="0" w:color="auto"/>
                    <w:bottom w:val="none" w:sz="0" w:space="0" w:color="auto"/>
                    <w:right w:val="none" w:sz="0" w:space="0" w:color="auto"/>
                  </w:divBdr>
                </w:div>
                <w:div w:id="1021587431">
                  <w:marLeft w:val="0"/>
                  <w:marRight w:val="0"/>
                  <w:marTop w:val="0"/>
                  <w:marBottom w:val="0"/>
                  <w:divBdr>
                    <w:top w:val="none" w:sz="0" w:space="0" w:color="auto"/>
                    <w:left w:val="none" w:sz="0" w:space="0" w:color="auto"/>
                    <w:bottom w:val="none" w:sz="0" w:space="0" w:color="auto"/>
                    <w:right w:val="none" w:sz="0" w:space="0" w:color="auto"/>
                  </w:divBdr>
                </w:div>
                <w:div w:id="1134759614">
                  <w:marLeft w:val="0"/>
                  <w:marRight w:val="0"/>
                  <w:marTop w:val="0"/>
                  <w:marBottom w:val="0"/>
                  <w:divBdr>
                    <w:top w:val="none" w:sz="0" w:space="0" w:color="auto"/>
                    <w:left w:val="none" w:sz="0" w:space="0" w:color="auto"/>
                    <w:bottom w:val="none" w:sz="0" w:space="0" w:color="auto"/>
                    <w:right w:val="none" w:sz="0" w:space="0" w:color="auto"/>
                  </w:divBdr>
                </w:div>
                <w:div w:id="641427540">
                  <w:marLeft w:val="0"/>
                  <w:marRight w:val="0"/>
                  <w:marTop w:val="0"/>
                  <w:marBottom w:val="0"/>
                  <w:divBdr>
                    <w:top w:val="none" w:sz="0" w:space="0" w:color="auto"/>
                    <w:left w:val="none" w:sz="0" w:space="0" w:color="auto"/>
                    <w:bottom w:val="none" w:sz="0" w:space="0" w:color="auto"/>
                    <w:right w:val="none" w:sz="0" w:space="0" w:color="auto"/>
                  </w:divBdr>
                </w:div>
                <w:div w:id="1926648024">
                  <w:marLeft w:val="0"/>
                  <w:marRight w:val="0"/>
                  <w:marTop w:val="0"/>
                  <w:marBottom w:val="0"/>
                  <w:divBdr>
                    <w:top w:val="none" w:sz="0" w:space="0" w:color="auto"/>
                    <w:left w:val="none" w:sz="0" w:space="0" w:color="auto"/>
                    <w:bottom w:val="none" w:sz="0" w:space="0" w:color="auto"/>
                    <w:right w:val="none" w:sz="0" w:space="0" w:color="auto"/>
                  </w:divBdr>
                </w:div>
                <w:div w:id="330912696">
                  <w:marLeft w:val="0"/>
                  <w:marRight w:val="0"/>
                  <w:marTop w:val="0"/>
                  <w:marBottom w:val="0"/>
                  <w:divBdr>
                    <w:top w:val="none" w:sz="0" w:space="0" w:color="auto"/>
                    <w:left w:val="none" w:sz="0" w:space="0" w:color="auto"/>
                    <w:bottom w:val="none" w:sz="0" w:space="0" w:color="auto"/>
                    <w:right w:val="none" w:sz="0" w:space="0" w:color="auto"/>
                  </w:divBdr>
                </w:div>
                <w:div w:id="1561021137">
                  <w:marLeft w:val="0"/>
                  <w:marRight w:val="0"/>
                  <w:marTop w:val="0"/>
                  <w:marBottom w:val="0"/>
                  <w:divBdr>
                    <w:top w:val="none" w:sz="0" w:space="0" w:color="auto"/>
                    <w:left w:val="none" w:sz="0" w:space="0" w:color="auto"/>
                    <w:bottom w:val="none" w:sz="0" w:space="0" w:color="auto"/>
                    <w:right w:val="none" w:sz="0" w:space="0" w:color="auto"/>
                  </w:divBdr>
                </w:div>
                <w:div w:id="1339503867">
                  <w:marLeft w:val="0"/>
                  <w:marRight w:val="0"/>
                  <w:marTop w:val="0"/>
                  <w:marBottom w:val="0"/>
                  <w:divBdr>
                    <w:top w:val="none" w:sz="0" w:space="0" w:color="auto"/>
                    <w:left w:val="none" w:sz="0" w:space="0" w:color="auto"/>
                    <w:bottom w:val="none" w:sz="0" w:space="0" w:color="auto"/>
                    <w:right w:val="none" w:sz="0" w:space="0" w:color="auto"/>
                  </w:divBdr>
                </w:div>
                <w:div w:id="191311723">
                  <w:marLeft w:val="0"/>
                  <w:marRight w:val="0"/>
                  <w:marTop w:val="0"/>
                  <w:marBottom w:val="0"/>
                  <w:divBdr>
                    <w:top w:val="none" w:sz="0" w:space="0" w:color="auto"/>
                    <w:left w:val="none" w:sz="0" w:space="0" w:color="auto"/>
                    <w:bottom w:val="none" w:sz="0" w:space="0" w:color="auto"/>
                    <w:right w:val="none" w:sz="0" w:space="0" w:color="auto"/>
                  </w:divBdr>
                </w:div>
                <w:div w:id="579943809">
                  <w:marLeft w:val="0"/>
                  <w:marRight w:val="0"/>
                  <w:marTop w:val="0"/>
                  <w:marBottom w:val="0"/>
                  <w:divBdr>
                    <w:top w:val="none" w:sz="0" w:space="0" w:color="auto"/>
                    <w:left w:val="none" w:sz="0" w:space="0" w:color="auto"/>
                    <w:bottom w:val="none" w:sz="0" w:space="0" w:color="auto"/>
                    <w:right w:val="none" w:sz="0" w:space="0" w:color="auto"/>
                  </w:divBdr>
                </w:div>
                <w:div w:id="517500495">
                  <w:marLeft w:val="0"/>
                  <w:marRight w:val="0"/>
                  <w:marTop w:val="0"/>
                  <w:marBottom w:val="0"/>
                  <w:divBdr>
                    <w:top w:val="none" w:sz="0" w:space="0" w:color="auto"/>
                    <w:left w:val="none" w:sz="0" w:space="0" w:color="auto"/>
                    <w:bottom w:val="none" w:sz="0" w:space="0" w:color="auto"/>
                    <w:right w:val="none" w:sz="0" w:space="0" w:color="auto"/>
                  </w:divBdr>
                </w:div>
                <w:div w:id="2823954">
                  <w:marLeft w:val="0"/>
                  <w:marRight w:val="0"/>
                  <w:marTop w:val="0"/>
                  <w:marBottom w:val="0"/>
                  <w:divBdr>
                    <w:top w:val="none" w:sz="0" w:space="0" w:color="auto"/>
                    <w:left w:val="none" w:sz="0" w:space="0" w:color="auto"/>
                    <w:bottom w:val="none" w:sz="0" w:space="0" w:color="auto"/>
                    <w:right w:val="none" w:sz="0" w:space="0" w:color="auto"/>
                  </w:divBdr>
                </w:div>
                <w:div w:id="326135745">
                  <w:marLeft w:val="0"/>
                  <w:marRight w:val="0"/>
                  <w:marTop w:val="0"/>
                  <w:marBottom w:val="0"/>
                  <w:divBdr>
                    <w:top w:val="none" w:sz="0" w:space="0" w:color="auto"/>
                    <w:left w:val="none" w:sz="0" w:space="0" w:color="auto"/>
                    <w:bottom w:val="none" w:sz="0" w:space="0" w:color="auto"/>
                    <w:right w:val="none" w:sz="0" w:space="0" w:color="auto"/>
                  </w:divBdr>
                </w:div>
                <w:div w:id="1443960569">
                  <w:marLeft w:val="0"/>
                  <w:marRight w:val="0"/>
                  <w:marTop w:val="0"/>
                  <w:marBottom w:val="0"/>
                  <w:divBdr>
                    <w:top w:val="none" w:sz="0" w:space="0" w:color="auto"/>
                    <w:left w:val="none" w:sz="0" w:space="0" w:color="auto"/>
                    <w:bottom w:val="none" w:sz="0" w:space="0" w:color="auto"/>
                    <w:right w:val="none" w:sz="0" w:space="0" w:color="auto"/>
                  </w:divBdr>
                </w:div>
                <w:div w:id="1432386170">
                  <w:marLeft w:val="0"/>
                  <w:marRight w:val="0"/>
                  <w:marTop w:val="0"/>
                  <w:marBottom w:val="0"/>
                  <w:divBdr>
                    <w:top w:val="none" w:sz="0" w:space="0" w:color="auto"/>
                    <w:left w:val="none" w:sz="0" w:space="0" w:color="auto"/>
                    <w:bottom w:val="none" w:sz="0" w:space="0" w:color="auto"/>
                    <w:right w:val="none" w:sz="0" w:space="0" w:color="auto"/>
                  </w:divBdr>
                </w:div>
                <w:div w:id="1235312014">
                  <w:marLeft w:val="0"/>
                  <w:marRight w:val="0"/>
                  <w:marTop w:val="0"/>
                  <w:marBottom w:val="0"/>
                  <w:divBdr>
                    <w:top w:val="none" w:sz="0" w:space="0" w:color="auto"/>
                    <w:left w:val="none" w:sz="0" w:space="0" w:color="auto"/>
                    <w:bottom w:val="none" w:sz="0" w:space="0" w:color="auto"/>
                    <w:right w:val="none" w:sz="0" w:space="0" w:color="auto"/>
                  </w:divBdr>
                </w:div>
                <w:div w:id="1003168653">
                  <w:marLeft w:val="0"/>
                  <w:marRight w:val="0"/>
                  <w:marTop w:val="0"/>
                  <w:marBottom w:val="0"/>
                  <w:divBdr>
                    <w:top w:val="none" w:sz="0" w:space="0" w:color="auto"/>
                    <w:left w:val="none" w:sz="0" w:space="0" w:color="auto"/>
                    <w:bottom w:val="none" w:sz="0" w:space="0" w:color="auto"/>
                    <w:right w:val="none" w:sz="0" w:space="0" w:color="auto"/>
                  </w:divBdr>
                </w:div>
                <w:div w:id="1588155885">
                  <w:marLeft w:val="0"/>
                  <w:marRight w:val="0"/>
                  <w:marTop w:val="0"/>
                  <w:marBottom w:val="0"/>
                  <w:divBdr>
                    <w:top w:val="none" w:sz="0" w:space="0" w:color="auto"/>
                    <w:left w:val="none" w:sz="0" w:space="0" w:color="auto"/>
                    <w:bottom w:val="none" w:sz="0" w:space="0" w:color="auto"/>
                    <w:right w:val="none" w:sz="0" w:space="0" w:color="auto"/>
                  </w:divBdr>
                </w:div>
                <w:div w:id="79176634">
                  <w:marLeft w:val="0"/>
                  <w:marRight w:val="0"/>
                  <w:marTop w:val="0"/>
                  <w:marBottom w:val="0"/>
                  <w:divBdr>
                    <w:top w:val="none" w:sz="0" w:space="0" w:color="auto"/>
                    <w:left w:val="none" w:sz="0" w:space="0" w:color="auto"/>
                    <w:bottom w:val="none" w:sz="0" w:space="0" w:color="auto"/>
                    <w:right w:val="none" w:sz="0" w:space="0" w:color="auto"/>
                  </w:divBdr>
                </w:div>
                <w:div w:id="9875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91813">
      <w:bodyDiv w:val="1"/>
      <w:marLeft w:val="0"/>
      <w:marRight w:val="0"/>
      <w:marTop w:val="0"/>
      <w:marBottom w:val="0"/>
      <w:divBdr>
        <w:top w:val="none" w:sz="0" w:space="0" w:color="auto"/>
        <w:left w:val="none" w:sz="0" w:space="0" w:color="auto"/>
        <w:bottom w:val="none" w:sz="0" w:space="0" w:color="auto"/>
        <w:right w:val="none" w:sz="0" w:space="0" w:color="auto"/>
      </w:divBdr>
      <w:divsChild>
        <w:div w:id="473838251">
          <w:blockQuote w:val="1"/>
          <w:marLeft w:val="720"/>
          <w:marRight w:val="720"/>
          <w:marTop w:val="100"/>
          <w:marBottom w:val="100"/>
          <w:divBdr>
            <w:top w:val="none" w:sz="0" w:space="0" w:color="auto"/>
            <w:left w:val="none" w:sz="0" w:space="0" w:color="auto"/>
            <w:bottom w:val="none" w:sz="0" w:space="0" w:color="auto"/>
            <w:right w:val="none" w:sz="0" w:space="0" w:color="auto"/>
          </w:divBdr>
        </w:div>
        <w:div w:id="562840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70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273379">
      <w:bodyDiv w:val="1"/>
      <w:marLeft w:val="0"/>
      <w:marRight w:val="0"/>
      <w:marTop w:val="0"/>
      <w:marBottom w:val="0"/>
      <w:divBdr>
        <w:top w:val="none" w:sz="0" w:space="0" w:color="auto"/>
        <w:left w:val="none" w:sz="0" w:space="0" w:color="auto"/>
        <w:bottom w:val="none" w:sz="0" w:space="0" w:color="auto"/>
        <w:right w:val="none" w:sz="0" w:space="0" w:color="auto"/>
      </w:divBdr>
    </w:div>
    <w:div w:id="1969041509">
      <w:bodyDiv w:val="1"/>
      <w:marLeft w:val="0"/>
      <w:marRight w:val="0"/>
      <w:marTop w:val="0"/>
      <w:marBottom w:val="0"/>
      <w:divBdr>
        <w:top w:val="none" w:sz="0" w:space="0" w:color="auto"/>
        <w:left w:val="none" w:sz="0" w:space="0" w:color="auto"/>
        <w:bottom w:val="none" w:sz="0" w:space="0" w:color="auto"/>
        <w:right w:val="none" w:sz="0" w:space="0" w:color="auto"/>
      </w:divBdr>
    </w:div>
    <w:div w:id="1984769589">
      <w:bodyDiv w:val="1"/>
      <w:marLeft w:val="0"/>
      <w:marRight w:val="0"/>
      <w:marTop w:val="0"/>
      <w:marBottom w:val="0"/>
      <w:divBdr>
        <w:top w:val="none" w:sz="0" w:space="0" w:color="auto"/>
        <w:left w:val="none" w:sz="0" w:space="0" w:color="auto"/>
        <w:bottom w:val="none" w:sz="0" w:space="0" w:color="auto"/>
        <w:right w:val="none" w:sz="0" w:space="0" w:color="auto"/>
      </w:divBdr>
      <w:divsChild>
        <w:div w:id="169639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012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3039</TotalTime>
  <Pages>1</Pages>
  <Words>4130</Words>
  <Characters>23546</Characters>
  <Application>Microsoft Word 12.0.0</Application>
  <DocSecurity>0</DocSecurity>
  <Lines>196</Lines>
  <Paragraphs>47</Paragraphs>
  <ScaleCrop>false</ScaleCrop>
  <LinksUpToDate>false</LinksUpToDate>
  <CharactersWithSpaces>28916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cp:lastModifiedBy>Paola</cp:lastModifiedBy>
  <cp:revision>235</cp:revision>
  <cp:lastPrinted>2020-10-31T13:38:00Z</cp:lastPrinted>
  <dcterms:created xsi:type="dcterms:W3CDTF">2020-02-20T08:39:00Z</dcterms:created>
  <dcterms:modified xsi:type="dcterms:W3CDTF">2021-07-19T13:10:00Z</dcterms:modified>
</cp:coreProperties>
</file>